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FFA" w:rsidRPr="000A1D4F" w:rsidRDefault="00A44FFA" w:rsidP="00A44FFA">
      <w:pPr>
        <w:jc w:val="center"/>
        <w:rPr>
          <w:rFonts w:ascii="Arial" w:hAnsi="Arial" w:cs="Arial"/>
          <w:sz w:val="24"/>
          <w:szCs w:val="24"/>
        </w:rPr>
      </w:pPr>
      <w:r w:rsidRPr="000A1D4F">
        <w:rPr>
          <w:rFonts w:ascii="Arial" w:hAnsi="Arial" w:cs="Arial"/>
          <w:sz w:val="24"/>
          <w:szCs w:val="24"/>
        </w:rPr>
        <w:t>Prof. Dr. Hakki Keskin</w:t>
      </w:r>
    </w:p>
    <w:p w:rsidR="00A44FFA" w:rsidRPr="000A1D4F" w:rsidRDefault="00A44FFA" w:rsidP="00A44FFA">
      <w:pPr>
        <w:jc w:val="center"/>
        <w:rPr>
          <w:rFonts w:ascii="Arial" w:hAnsi="Arial" w:cs="Arial"/>
          <w:sz w:val="24"/>
          <w:szCs w:val="24"/>
        </w:rPr>
      </w:pPr>
      <w:r w:rsidRPr="000A1D4F">
        <w:rPr>
          <w:rFonts w:ascii="Arial" w:hAnsi="Arial" w:cs="Arial"/>
          <w:sz w:val="24"/>
          <w:szCs w:val="24"/>
        </w:rPr>
        <w:t>3. Dünya Türk Forumu, 28-30 Mayıs, Edirne</w:t>
      </w:r>
    </w:p>
    <w:p w:rsidR="00A44FFA" w:rsidRPr="000A1D4F" w:rsidRDefault="00A44FFA" w:rsidP="00A44FFA">
      <w:pPr>
        <w:jc w:val="center"/>
        <w:rPr>
          <w:rFonts w:ascii="Arial" w:hAnsi="Arial" w:cs="Arial"/>
          <w:sz w:val="32"/>
          <w:szCs w:val="32"/>
        </w:rPr>
      </w:pPr>
      <w:r w:rsidRPr="000A1D4F">
        <w:rPr>
          <w:rFonts w:ascii="Arial" w:hAnsi="Arial" w:cs="Arial"/>
          <w:sz w:val="32"/>
          <w:szCs w:val="32"/>
        </w:rPr>
        <w:t xml:space="preserve">Türk-Ermeni İlişkilerinde Mevcut Durum, </w:t>
      </w:r>
    </w:p>
    <w:p w:rsidR="007A725A" w:rsidRPr="000A1D4F" w:rsidRDefault="00A44FFA" w:rsidP="00A44FFA">
      <w:pPr>
        <w:jc w:val="center"/>
        <w:rPr>
          <w:rFonts w:ascii="Arial" w:hAnsi="Arial" w:cs="Arial"/>
          <w:sz w:val="32"/>
          <w:szCs w:val="32"/>
        </w:rPr>
      </w:pPr>
      <w:r w:rsidRPr="000A1D4F">
        <w:rPr>
          <w:rFonts w:ascii="Arial" w:hAnsi="Arial" w:cs="Arial"/>
          <w:sz w:val="32"/>
          <w:szCs w:val="32"/>
        </w:rPr>
        <w:t>Sorunlar ve Çözüm Önerileri</w:t>
      </w:r>
    </w:p>
    <w:p w:rsidR="00EF08C2" w:rsidRPr="00645AD0" w:rsidRDefault="00EF08C2" w:rsidP="00A44FFA">
      <w:pPr>
        <w:jc w:val="center"/>
        <w:rPr>
          <w:rFonts w:ascii="Arial" w:hAnsi="Arial" w:cs="Arial"/>
        </w:rPr>
      </w:pPr>
    </w:p>
    <w:p w:rsidR="001E6CCA" w:rsidRPr="000A1D4F" w:rsidRDefault="001E6CCA" w:rsidP="001E6CCA">
      <w:pPr>
        <w:jc w:val="both"/>
        <w:rPr>
          <w:rFonts w:ascii="Arial" w:hAnsi="Arial" w:cs="Arial"/>
          <w:sz w:val="24"/>
          <w:szCs w:val="24"/>
        </w:rPr>
      </w:pPr>
      <w:r w:rsidRPr="000A1D4F">
        <w:rPr>
          <w:rFonts w:ascii="Arial" w:hAnsi="Arial" w:cs="Arial"/>
          <w:sz w:val="24"/>
          <w:szCs w:val="24"/>
        </w:rPr>
        <w:t>Türkiye-Ermenistan ilişkileri ne yaz</w:t>
      </w:r>
      <w:r w:rsidR="00151E7C" w:rsidRPr="000A1D4F">
        <w:rPr>
          <w:rFonts w:ascii="Arial" w:hAnsi="Arial" w:cs="Arial"/>
          <w:sz w:val="24"/>
          <w:szCs w:val="24"/>
        </w:rPr>
        <w:t>ı</w:t>
      </w:r>
      <w:r w:rsidRPr="000A1D4F">
        <w:rPr>
          <w:rFonts w:ascii="Arial" w:hAnsi="Arial" w:cs="Arial"/>
          <w:sz w:val="24"/>
          <w:szCs w:val="24"/>
        </w:rPr>
        <w:t>k</w:t>
      </w:r>
      <w:r w:rsidR="00B37C60" w:rsidRPr="000A1D4F">
        <w:rPr>
          <w:rFonts w:ascii="Arial" w:hAnsi="Arial" w:cs="Arial"/>
          <w:sz w:val="24"/>
          <w:szCs w:val="24"/>
        </w:rPr>
        <w:t xml:space="preserve"> </w:t>
      </w:r>
      <w:r w:rsidRPr="000A1D4F">
        <w:rPr>
          <w:rFonts w:ascii="Arial" w:hAnsi="Arial" w:cs="Arial"/>
          <w:sz w:val="24"/>
          <w:szCs w:val="24"/>
        </w:rPr>
        <w:t>ki iki komşu ülke ilişkilerinin gerektirdiği bir dur</w:t>
      </w:r>
      <w:r w:rsidR="00151E7C" w:rsidRPr="000A1D4F">
        <w:rPr>
          <w:rFonts w:ascii="Arial" w:hAnsi="Arial" w:cs="Arial"/>
          <w:sz w:val="24"/>
          <w:szCs w:val="24"/>
        </w:rPr>
        <w:t>u</w:t>
      </w:r>
      <w:r w:rsidRPr="000A1D4F">
        <w:rPr>
          <w:rFonts w:ascii="Arial" w:hAnsi="Arial" w:cs="Arial"/>
          <w:sz w:val="24"/>
          <w:szCs w:val="24"/>
        </w:rPr>
        <w:t>mda değildir. İki ülke arasındaki diyalog, siyasi ve ekonomik ilişkiler en</w:t>
      </w:r>
      <w:r w:rsidR="00151E7C" w:rsidRPr="000A1D4F">
        <w:rPr>
          <w:rFonts w:ascii="Arial" w:hAnsi="Arial" w:cs="Arial"/>
          <w:sz w:val="24"/>
          <w:szCs w:val="24"/>
        </w:rPr>
        <w:t xml:space="preserve"> alt</w:t>
      </w:r>
      <w:r w:rsidRPr="000A1D4F">
        <w:rPr>
          <w:rFonts w:ascii="Arial" w:hAnsi="Arial" w:cs="Arial"/>
          <w:sz w:val="24"/>
          <w:szCs w:val="24"/>
        </w:rPr>
        <w:t xml:space="preserve"> düzeydedir.  </w:t>
      </w:r>
      <w:r w:rsidR="00151E7C" w:rsidRPr="000A1D4F">
        <w:rPr>
          <w:rFonts w:ascii="Arial" w:hAnsi="Arial" w:cs="Arial"/>
          <w:sz w:val="24"/>
          <w:szCs w:val="24"/>
        </w:rPr>
        <w:t xml:space="preserve">Bu </w:t>
      </w:r>
      <w:r w:rsidRPr="000A1D4F">
        <w:rPr>
          <w:rFonts w:ascii="Arial" w:hAnsi="Arial" w:cs="Arial"/>
          <w:sz w:val="24"/>
          <w:szCs w:val="24"/>
        </w:rPr>
        <w:t>iki ülke</w:t>
      </w:r>
      <w:r w:rsidR="00151E7C" w:rsidRPr="000A1D4F">
        <w:rPr>
          <w:rFonts w:ascii="Arial" w:hAnsi="Arial" w:cs="Arial"/>
          <w:sz w:val="24"/>
          <w:szCs w:val="24"/>
        </w:rPr>
        <w:t>nin</w:t>
      </w:r>
      <w:r w:rsidRPr="000A1D4F">
        <w:rPr>
          <w:rFonts w:ascii="Arial" w:hAnsi="Arial" w:cs="Arial"/>
          <w:sz w:val="24"/>
          <w:szCs w:val="24"/>
        </w:rPr>
        <w:t xml:space="preserve"> ilişkilerini öncelikle </w:t>
      </w:r>
      <w:r w:rsidR="00B10B61" w:rsidRPr="000A1D4F">
        <w:rPr>
          <w:rFonts w:ascii="Arial" w:hAnsi="Arial" w:cs="Arial"/>
          <w:sz w:val="24"/>
          <w:szCs w:val="24"/>
        </w:rPr>
        <w:t xml:space="preserve">bu denli sınırlı kılan 1915 tehcir </w:t>
      </w:r>
      <w:r w:rsidR="00151E7C" w:rsidRPr="000A1D4F">
        <w:rPr>
          <w:rFonts w:ascii="Arial" w:hAnsi="Arial" w:cs="Arial"/>
          <w:sz w:val="24"/>
          <w:szCs w:val="24"/>
        </w:rPr>
        <w:t xml:space="preserve">olayıdır ki bunun </w:t>
      </w:r>
      <w:r w:rsidR="00B10B61" w:rsidRPr="000A1D4F">
        <w:rPr>
          <w:rFonts w:ascii="Arial" w:hAnsi="Arial" w:cs="Arial"/>
          <w:sz w:val="24"/>
          <w:szCs w:val="24"/>
        </w:rPr>
        <w:t xml:space="preserve">üzerinden </w:t>
      </w:r>
      <w:r w:rsidR="00B37C60" w:rsidRPr="000A1D4F">
        <w:rPr>
          <w:rFonts w:ascii="Arial" w:hAnsi="Arial" w:cs="Arial"/>
          <w:sz w:val="24"/>
          <w:szCs w:val="24"/>
        </w:rPr>
        <w:t xml:space="preserve">2015 de </w:t>
      </w:r>
      <w:r w:rsidR="00B10B61" w:rsidRPr="000A1D4F">
        <w:rPr>
          <w:rFonts w:ascii="Arial" w:hAnsi="Arial" w:cs="Arial"/>
          <w:sz w:val="24"/>
          <w:szCs w:val="24"/>
        </w:rPr>
        <w:t>100 yıl geçmiş olacaktır. Türkiye ve Türkler için büyük önemi olan Azerbaycan topraklarının ve Dağlık Karabağ</w:t>
      </w:r>
      <w:r w:rsidR="00151E7C" w:rsidRPr="000A1D4F">
        <w:rPr>
          <w:rFonts w:ascii="Arial" w:hAnsi="Arial" w:cs="Arial"/>
          <w:sz w:val="24"/>
          <w:szCs w:val="24"/>
        </w:rPr>
        <w:t>’</w:t>
      </w:r>
      <w:r w:rsidR="00B10B61" w:rsidRPr="000A1D4F">
        <w:rPr>
          <w:rFonts w:ascii="Arial" w:hAnsi="Arial" w:cs="Arial"/>
          <w:sz w:val="24"/>
          <w:szCs w:val="24"/>
        </w:rPr>
        <w:t>ın Ermenistan tarafından işgali</w:t>
      </w:r>
      <w:r w:rsidR="00B37C60" w:rsidRPr="000A1D4F">
        <w:rPr>
          <w:rFonts w:ascii="Arial" w:hAnsi="Arial" w:cs="Arial"/>
          <w:sz w:val="24"/>
          <w:szCs w:val="24"/>
        </w:rPr>
        <w:t>, bir milyona yakın Azerbaycanlı Türkün topraklarından kovulması</w:t>
      </w:r>
      <w:r w:rsidR="00B10B61" w:rsidRPr="000A1D4F">
        <w:rPr>
          <w:rFonts w:ascii="Arial" w:hAnsi="Arial" w:cs="Arial"/>
          <w:sz w:val="24"/>
          <w:szCs w:val="24"/>
        </w:rPr>
        <w:t xml:space="preserve"> üzerinden de 22 yıl geçmiş bulunuyor. </w:t>
      </w:r>
      <w:r w:rsidR="00151E7C" w:rsidRPr="000A1D4F">
        <w:rPr>
          <w:rFonts w:ascii="Arial" w:hAnsi="Arial" w:cs="Arial"/>
          <w:sz w:val="24"/>
          <w:szCs w:val="24"/>
        </w:rPr>
        <w:t>Anılan b</w:t>
      </w:r>
      <w:r w:rsidR="00B10B61" w:rsidRPr="000A1D4F">
        <w:rPr>
          <w:rFonts w:ascii="Arial" w:hAnsi="Arial" w:cs="Arial"/>
          <w:sz w:val="24"/>
          <w:szCs w:val="24"/>
        </w:rPr>
        <w:t>u iki temel sorunda gerekli çözüm ve uzlaşma sağlanamadığından, Türkiye-Ermenistan ilişkileri sembolik baz</w:t>
      </w:r>
      <w:r w:rsidR="00151E7C" w:rsidRPr="000A1D4F">
        <w:rPr>
          <w:rFonts w:ascii="Arial" w:hAnsi="Arial" w:cs="Arial"/>
          <w:sz w:val="24"/>
          <w:szCs w:val="24"/>
        </w:rPr>
        <w:t>ı adımlar</w:t>
      </w:r>
      <w:r w:rsidR="00B10B61" w:rsidRPr="000A1D4F">
        <w:rPr>
          <w:rFonts w:ascii="Arial" w:hAnsi="Arial" w:cs="Arial"/>
          <w:sz w:val="24"/>
          <w:szCs w:val="24"/>
        </w:rPr>
        <w:t xml:space="preserve"> d</w:t>
      </w:r>
      <w:r w:rsidR="00151E7C" w:rsidRPr="000A1D4F">
        <w:rPr>
          <w:rFonts w:ascii="Arial" w:hAnsi="Arial" w:cs="Arial"/>
          <w:sz w:val="24"/>
          <w:szCs w:val="24"/>
        </w:rPr>
        <w:t>ı</w:t>
      </w:r>
      <w:r w:rsidR="00B10B61" w:rsidRPr="000A1D4F">
        <w:rPr>
          <w:rFonts w:ascii="Arial" w:hAnsi="Arial" w:cs="Arial"/>
          <w:sz w:val="24"/>
          <w:szCs w:val="24"/>
        </w:rPr>
        <w:t>ş</w:t>
      </w:r>
      <w:r w:rsidR="00151E7C" w:rsidRPr="000A1D4F">
        <w:rPr>
          <w:rFonts w:ascii="Arial" w:hAnsi="Arial" w:cs="Arial"/>
          <w:sz w:val="24"/>
          <w:szCs w:val="24"/>
        </w:rPr>
        <w:t>ı</w:t>
      </w:r>
      <w:r w:rsidR="00B10B61" w:rsidRPr="000A1D4F">
        <w:rPr>
          <w:rFonts w:ascii="Arial" w:hAnsi="Arial" w:cs="Arial"/>
          <w:sz w:val="24"/>
          <w:szCs w:val="24"/>
        </w:rPr>
        <w:t>nda donuk</w:t>
      </w:r>
      <w:r w:rsidR="00151E7C" w:rsidRPr="000A1D4F">
        <w:rPr>
          <w:rFonts w:ascii="Arial" w:hAnsi="Arial" w:cs="Arial"/>
          <w:sz w:val="24"/>
          <w:szCs w:val="24"/>
        </w:rPr>
        <w:t xml:space="preserve"> kalmaktadır.</w:t>
      </w:r>
      <w:r w:rsidR="00B10B61" w:rsidRPr="000A1D4F">
        <w:rPr>
          <w:rFonts w:ascii="Arial" w:hAnsi="Arial" w:cs="Arial"/>
          <w:sz w:val="24"/>
          <w:szCs w:val="24"/>
        </w:rPr>
        <w:t xml:space="preserve"> </w:t>
      </w:r>
    </w:p>
    <w:p w:rsidR="009A6C50" w:rsidRPr="000A1D4F" w:rsidRDefault="009A6C50" w:rsidP="009A6C50">
      <w:pPr>
        <w:jc w:val="both"/>
        <w:rPr>
          <w:rFonts w:ascii="Arial" w:hAnsi="Arial" w:cs="Arial"/>
          <w:sz w:val="24"/>
          <w:szCs w:val="24"/>
        </w:rPr>
      </w:pPr>
      <w:r w:rsidRPr="000A1D4F">
        <w:rPr>
          <w:rFonts w:ascii="Arial" w:hAnsi="Arial" w:cs="Arial"/>
          <w:sz w:val="24"/>
          <w:szCs w:val="24"/>
        </w:rPr>
        <w:t>Bu iki komşu ülke arasındaki bu donukluğun sorumlusu Türkiye</w:t>
      </w:r>
      <w:r w:rsidR="00151E7C" w:rsidRPr="000A1D4F">
        <w:rPr>
          <w:rFonts w:ascii="Arial" w:hAnsi="Arial" w:cs="Arial"/>
          <w:sz w:val="24"/>
          <w:szCs w:val="24"/>
        </w:rPr>
        <w:t xml:space="preserve"> </w:t>
      </w:r>
      <w:r w:rsidRPr="000A1D4F">
        <w:rPr>
          <w:rFonts w:ascii="Arial" w:hAnsi="Arial" w:cs="Arial"/>
          <w:sz w:val="24"/>
          <w:szCs w:val="24"/>
        </w:rPr>
        <w:t>midir, Ermenistan</w:t>
      </w:r>
      <w:r w:rsidR="00151E7C" w:rsidRPr="000A1D4F">
        <w:rPr>
          <w:rFonts w:ascii="Arial" w:hAnsi="Arial" w:cs="Arial"/>
          <w:sz w:val="24"/>
          <w:szCs w:val="24"/>
        </w:rPr>
        <w:t xml:space="preserve"> </w:t>
      </w:r>
      <w:r w:rsidRPr="000A1D4F">
        <w:rPr>
          <w:rFonts w:ascii="Arial" w:hAnsi="Arial" w:cs="Arial"/>
          <w:sz w:val="24"/>
          <w:szCs w:val="24"/>
        </w:rPr>
        <w:t>mıdır? Bu soruya açıklık kazandırmak gerekiyor.</w:t>
      </w:r>
    </w:p>
    <w:p w:rsidR="009A6C50" w:rsidRPr="000A1D4F" w:rsidRDefault="009A6C50" w:rsidP="0002731A">
      <w:pPr>
        <w:jc w:val="both"/>
        <w:rPr>
          <w:rFonts w:ascii="Arial" w:hAnsi="Arial" w:cs="Arial"/>
          <w:sz w:val="24"/>
          <w:szCs w:val="24"/>
        </w:rPr>
      </w:pPr>
      <w:r w:rsidRPr="000A1D4F">
        <w:rPr>
          <w:rFonts w:ascii="Arial" w:hAnsi="Arial" w:cs="Arial"/>
          <w:sz w:val="24"/>
          <w:szCs w:val="24"/>
        </w:rPr>
        <w:t xml:space="preserve">Ermenistan ve Ermenistan lobisi </w:t>
      </w:r>
      <w:r w:rsidR="00151E7C" w:rsidRPr="000A1D4F">
        <w:rPr>
          <w:rFonts w:ascii="Arial" w:hAnsi="Arial" w:cs="Arial"/>
          <w:sz w:val="24"/>
          <w:szCs w:val="24"/>
        </w:rPr>
        <w:t>ı</w:t>
      </w:r>
      <w:r w:rsidRPr="000A1D4F">
        <w:rPr>
          <w:rFonts w:ascii="Arial" w:hAnsi="Arial" w:cs="Arial"/>
          <w:sz w:val="24"/>
          <w:szCs w:val="24"/>
        </w:rPr>
        <w:t xml:space="preserve">srarla 1915 tehcir olaylarını bir soykırım olarak görmekte ve bir asra yakın süredir bunu Dünya Kamuoyuna kabul ettirmeye çalışmaktadır. </w:t>
      </w:r>
      <w:r w:rsidR="00B37C60" w:rsidRPr="000A1D4F">
        <w:rPr>
          <w:rFonts w:ascii="Arial" w:hAnsi="Arial" w:cs="Arial"/>
          <w:sz w:val="24"/>
          <w:szCs w:val="24"/>
        </w:rPr>
        <w:t>Ç</w:t>
      </w:r>
      <w:r w:rsidRPr="000A1D4F">
        <w:rPr>
          <w:rFonts w:ascii="Arial" w:hAnsi="Arial" w:cs="Arial"/>
          <w:sz w:val="24"/>
          <w:szCs w:val="24"/>
        </w:rPr>
        <w:t xml:space="preserve">ok yönlü propagandayı </w:t>
      </w:r>
      <w:r w:rsidR="00B37C60" w:rsidRPr="000A1D4F">
        <w:rPr>
          <w:rFonts w:ascii="Arial" w:hAnsi="Arial" w:cs="Arial"/>
          <w:sz w:val="24"/>
          <w:szCs w:val="24"/>
        </w:rPr>
        <w:t>iç</w:t>
      </w:r>
      <w:r w:rsidRPr="000A1D4F">
        <w:rPr>
          <w:rFonts w:ascii="Arial" w:hAnsi="Arial" w:cs="Arial"/>
          <w:sz w:val="24"/>
          <w:szCs w:val="24"/>
        </w:rPr>
        <w:t xml:space="preserve">eren bu çalışmalarda yanlış, sahte ve </w:t>
      </w:r>
      <w:r w:rsidR="00B37C60" w:rsidRPr="000A1D4F">
        <w:rPr>
          <w:rFonts w:ascii="Arial" w:hAnsi="Arial" w:cs="Arial"/>
          <w:sz w:val="24"/>
          <w:szCs w:val="24"/>
        </w:rPr>
        <w:t>ç</w:t>
      </w:r>
      <w:r w:rsidRPr="000A1D4F">
        <w:rPr>
          <w:rFonts w:ascii="Arial" w:hAnsi="Arial" w:cs="Arial"/>
          <w:sz w:val="24"/>
          <w:szCs w:val="24"/>
        </w:rPr>
        <w:t xml:space="preserve">arpıtılmış iddialar ve kanıtlar gösterilmektedir. Bu amaçla sayısız kitap, bir çok film, </w:t>
      </w:r>
      <w:r w:rsidR="00BC49EC" w:rsidRPr="000A1D4F">
        <w:rPr>
          <w:rFonts w:ascii="Arial" w:hAnsi="Arial" w:cs="Arial"/>
          <w:sz w:val="24"/>
          <w:szCs w:val="24"/>
        </w:rPr>
        <w:t xml:space="preserve">tiyatro oyunu ve diğer yollar kullanılmaktadır. Birçok ülke siyasileri, sanatçıları, kültür yapıcıları </w:t>
      </w:r>
      <w:r w:rsidR="0002731A" w:rsidRPr="000A1D4F">
        <w:rPr>
          <w:rFonts w:ascii="Arial" w:hAnsi="Arial" w:cs="Arial"/>
          <w:sz w:val="24"/>
          <w:szCs w:val="24"/>
        </w:rPr>
        <w:t xml:space="preserve">her fırsatta gerçekten de yanlış iddialar ve sahte kanıtlarla etkilenmeye çalışılmaktadır ve hatta etkilenmektedir de. Bu konuda „Ermenilerin </w:t>
      </w:r>
      <w:r w:rsidR="00151E7C" w:rsidRPr="000A1D4F">
        <w:rPr>
          <w:rFonts w:ascii="Arial" w:hAnsi="Arial" w:cs="Arial"/>
          <w:sz w:val="24"/>
          <w:szCs w:val="24"/>
        </w:rPr>
        <w:t>Hıristiyanlığı</w:t>
      </w:r>
      <w:r w:rsidR="0002731A" w:rsidRPr="000A1D4F">
        <w:rPr>
          <w:rFonts w:ascii="Arial" w:hAnsi="Arial" w:cs="Arial"/>
          <w:sz w:val="24"/>
          <w:szCs w:val="24"/>
        </w:rPr>
        <w:t xml:space="preserve"> kabul eden ilk halk olduğu“ gibi dini motiflerde kullanılmakta ve gerçekten de etkili olmaktadır.</w:t>
      </w:r>
    </w:p>
    <w:p w:rsidR="00353B94" w:rsidRPr="000A1D4F" w:rsidRDefault="0002731A" w:rsidP="0002731A">
      <w:pPr>
        <w:jc w:val="both"/>
        <w:rPr>
          <w:rFonts w:ascii="Arial" w:hAnsi="Arial" w:cs="Arial"/>
          <w:sz w:val="24"/>
          <w:szCs w:val="24"/>
        </w:rPr>
      </w:pPr>
      <w:r w:rsidRPr="000A1D4F">
        <w:rPr>
          <w:rFonts w:ascii="Arial" w:hAnsi="Arial" w:cs="Arial"/>
          <w:sz w:val="24"/>
          <w:szCs w:val="24"/>
        </w:rPr>
        <w:t xml:space="preserve">Türkiye 100 yıla varan </w:t>
      </w:r>
      <w:r w:rsidR="00B37C60" w:rsidRPr="000A1D4F">
        <w:rPr>
          <w:rFonts w:ascii="Arial" w:hAnsi="Arial" w:cs="Arial"/>
          <w:sz w:val="24"/>
          <w:szCs w:val="24"/>
        </w:rPr>
        <w:t>sözde</w:t>
      </w:r>
      <w:r w:rsidR="00151E7C" w:rsidRPr="000A1D4F">
        <w:rPr>
          <w:rFonts w:ascii="Arial" w:hAnsi="Arial" w:cs="Arial"/>
          <w:sz w:val="24"/>
          <w:szCs w:val="24"/>
        </w:rPr>
        <w:t xml:space="preserve"> „soykırım“ iddial</w:t>
      </w:r>
      <w:r w:rsidRPr="000A1D4F">
        <w:rPr>
          <w:rFonts w:ascii="Arial" w:hAnsi="Arial" w:cs="Arial"/>
          <w:sz w:val="24"/>
          <w:szCs w:val="24"/>
        </w:rPr>
        <w:t>arı ve buna ilişkin çok yö</w:t>
      </w:r>
      <w:r w:rsidR="00151E7C" w:rsidRPr="000A1D4F">
        <w:rPr>
          <w:rFonts w:ascii="Arial" w:hAnsi="Arial" w:cs="Arial"/>
          <w:sz w:val="24"/>
          <w:szCs w:val="24"/>
        </w:rPr>
        <w:t>n</w:t>
      </w:r>
      <w:r w:rsidRPr="000A1D4F">
        <w:rPr>
          <w:rFonts w:ascii="Arial" w:hAnsi="Arial" w:cs="Arial"/>
          <w:sz w:val="24"/>
          <w:szCs w:val="24"/>
        </w:rPr>
        <w:t>lü çalışmalar karşısında en hafif deyiml</w:t>
      </w:r>
      <w:r w:rsidR="00151E7C" w:rsidRPr="000A1D4F">
        <w:rPr>
          <w:rFonts w:ascii="Arial" w:hAnsi="Arial" w:cs="Arial"/>
          <w:sz w:val="24"/>
          <w:szCs w:val="24"/>
        </w:rPr>
        <w:t>e</w:t>
      </w:r>
      <w:r w:rsidRPr="000A1D4F">
        <w:rPr>
          <w:rFonts w:ascii="Arial" w:hAnsi="Arial" w:cs="Arial"/>
          <w:sz w:val="24"/>
          <w:szCs w:val="24"/>
        </w:rPr>
        <w:t xml:space="preserve"> pasif kalmıştır. Uzunca bir süre, bu konunun üzerine gidilm</w:t>
      </w:r>
      <w:r w:rsidR="00151E7C" w:rsidRPr="000A1D4F">
        <w:rPr>
          <w:rFonts w:ascii="Arial" w:hAnsi="Arial" w:cs="Arial"/>
          <w:sz w:val="24"/>
          <w:szCs w:val="24"/>
        </w:rPr>
        <w:t>e</w:t>
      </w:r>
      <w:r w:rsidRPr="000A1D4F">
        <w:rPr>
          <w:rFonts w:ascii="Arial" w:hAnsi="Arial" w:cs="Arial"/>
          <w:sz w:val="24"/>
          <w:szCs w:val="24"/>
        </w:rPr>
        <w:t>yerek unutulacağ</w:t>
      </w:r>
      <w:r w:rsidR="00151E7C" w:rsidRPr="000A1D4F">
        <w:rPr>
          <w:rFonts w:ascii="Arial" w:hAnsi="Arial" w:cs="Arial"/>
          <w:sz w:val="24"/>
          <w:szCs w:val="24"/>
        </w:rPr>
        <w:t xml:space="preserve">ı </w:t>
      </w:r>
      <w:r w:rsidRPr="000A1D4F">
        <w:rPr>
          <w:rFonts w:ascii="Arial" w:hAnsi="Arial" w:cs="Arial"/>
          <w:sz w:val="24"/>
          <w:szCs w:val="24"/>
        </w:rPr>
        <w:t>varsayımından</w:t>
      </w:r>
      <w:r w:rsidR="00073DD1" w:rsidRPr="000A1D4F">
        <w:rPr>
          <w:rFonts w:ascii="Arial" w:hAnsi="Arial" w:cs="Arial"/>
          <w:sz w:val="24"/>
          <w:szCs w:val="24"/>
        </w:rPr>
        <w:t xml:space="preserve"> hareket etmiştir. Ermeni lobisinin </w:t>
      </w:r>
      <w:r w:rsidR="00073DD1" w:rsidRPr="000A1D4F">
        <w:rPr>
          <w:rFonts w:ascii="Arial" w:hAnsi="Arial" w:cs="Arial"/>
          <w:b/>
          <w:sz w:val="24"/>
          <w:szCs w:val="24"/>
        </w:rPr>
        <w:t>„Ermeni kimliğini“</w:t>
      </w:r>
      <w:r w:rsidR="00073DD1" w:rsidRPr="000A1D4F">
        <w:rPr>
          <w:rFonts w:ascii="Arial" w:hAnsi="Arial" w:cs="Arial"/>
          <w:sz w:val="24"/>
          <w:szCs w:val="24"/>
        </w:rPr>
        <w:t xml:space="preserve"> bir arada tutmanın ve on</w:t>
      </w:r>
      <w:r w:rsidR="00151E7C" w:rsidRPr="000A1D4F">
        <w:rPr>
          <w:rFonts w:ascii="Arial" w:hAnsi="Arial" w:cs="Arial"/>
          <w:sz w:val="24"/>
          <w:szCs w:val="24"/>
        </w:rPr>
        <w:t>-</w:t>
      </w:r>
      <w:r w:rsidR="00073DD1" w:rsidRPr="000A1D4F">
        <w:rPr>
          <w:rFonts w:ascii="Arial" w:hAnsi="Arial" w:cs="Arial"/>
          <w:sz w:val="24"/>
          <w:szCs w:val="24"/>
        </w:rPr>
        <w:t xml:space="preserve">binlerce diaspora Ermenisi için bir nevi </w:t>
      </w:r>
      <w:r w:rsidR="00073DD1" w:rsidRPr="000A1D4F">
        <w:rPr>
          <w:rFonts w:ascii="Arial" w:hAnsi="Arial" w:cs="Arial"/>
          <w:b/>
          <w:sz w:val="24"/>
          <w:szCs w:val="24"/>
        </w:rPr>
        <w:t xml:space="preserve">sürekli çalışma alanı sağlayan ekonomik bir alan oluşturduğu </w:t>
      </w:r>
      <w:r w:rsidR="00073DD1" w:rsidRPr="000A1D4F">
        <w:rPr>
          <w:rFonts w:ascii="Arial" w:hAnsi="Arial" w:cs="Arial"/>
          <w:sz w:val="24"/>
          <w:szCs w:val="24"/>
        </w:rPr>
        <w:t>ancak son yıllarda anlaşılabilmiştir.</w:t>
      </w:r>
    </w:p>
    <w:p w:rsidR="00073DD1" w:rsidRPr="000A1D4F" w:rsidRDefault="00353B94" w:rsidP="0002731A">
      <w:pPr>
        <w:jc w:val="both"/>
        <w:rPr>
          <w:rFonts w:ascii="Arial" w:hAnsi="Arial" w:cs="Arial"/>
          <w:sz w:val="24"/>
          <w:szCs w:val="24"/>
        </w:rPr>
      </w:pPr>
      <w:r w:rsidRPr="000A1D4F">
        <w:rPr>
          <w:rFonts w:ascii="Arial" w:hAnsi="Arial" w:cs="Arial"/>
          <w:sz w:val="24"/>
          <w:szCs w:val="24"/>
        </w:rPr>
        <w:t>Türkiye elindeki bu soykırım iddialarını geçersiz kılacak belge ve bilgileri, bu yanlış yaklaşımı nedeniyle değerlendir</w:t>
      </w:r>
      <w:r w:rsidR="00151E7C" w:rsidRPr="000A1D4F">
        <w:rPr>
          <w:rFonts w:ascii="Arial" w:hAnsi="Arial" w:cs="Arial"/>
          <w:sz w:val="24"/>
          <w:szCs w:val="24"/>
        </w:rPr>
        <w:t>e</w:t>
      </w:r>
      <w:r w:rsidRPr="000A1D4F">
        <w:rPr>
          <w:rFonts w:ascii="Arial" w:hAnsi="Arial" w:cs="Arial"/>
          <w:sz w:val="24"/>
          <w:szCs w:val="24"/>
        </w:rPr>
        <w:t>memiş, a</w:t>
      </w:r>
      <w:r w:rsidR="00151E7C" w:rsidRPr="000A1D4F">
        <w:rPr>
          <w:rFonts w:ascii="Arial" w:hAnsi="Arial" w:cs="Arial"/>
          <w:sz w:val="24"/>
          <w:szCs w:val="24"/>
        </w:rPr>
        <w:t>j</w:t>
      </w:r>
      <w:r w:rsidRPr="000A1D4F">
        <w:rPr>
          <w:rFonts w:ascii="Arial" w:hAnsi="Arial" w:cs="Arial"/>
          <w:sz w:val="24"/>
          <w:szCs w:val="24"/>
        </w:rPr>
        <w:t>itasyon alanı bu nedenle tek taraflı olarak Ermenilerce kullanılmıştır.</w:t>
      </w:r>
    </w:p>
    <w:p w:rsidR="005F1D87" w:rsidRDefault="00CC3BAD" w:rsidP="0002731A">
      <w:pPr>
        <w:jc w:val="both"/>
        <w:rPr>
          <w:rFonts w:ascii="Arial" w:hAnsi="Arial" w:cs="Arial"/>
          <w:sz w:val="24"/>
          <w:szCs w:val="24"/>
        </w:rPr>
      </w:pPr>
      <w:r w:rsidRPr="000A1D4F">
        <w:rPr>
          <w:rFonts w:ascii="Arial" w:hAnsi="Arial" w:cs="Arial"/>
          <w:sz w:val="24"/>
          <w:szCs w:val="24"/>
        </w:rPr>
        <w:t xml:space="preserve">Zaman darlığı nedeniyle buna ilişkin </w:t>
      </w:r>
      <w:r w:rsidR="00151E7C" w:rsidRPr="000A1D4F">
        <w:rPr>
          <w:rFonts w:ascii="Arial" w:hAnsi="Arial" w:cs="Arial"/>
          <w:sz w:val="24"/>
          <w:szCs w:val="24"/>
        </w:rPr>
        <w:t xml:space="preserve">yalnız </w:t>
      </w:r>
      <w:r w:rsidR="00B37C60" w:rsidRPr="000A1D4F">
        <w:rPr>
          <w:rFonts w:ascii="Arial" w:hAnsi="Arial" w:cs="Arial"/>
          <w:sz w:val="24"/>
          <w:szCs w:val="24"/>
        </w:rPr>
        <w:t>iki</w:t>
      </w:r>
      <w:r w:rsidRPr="000A1D4F">
        <w:rPr>
          <w:rFonts w:ascii="Arial" w:hAnsi="Arial" w:cs="Arial"/>
          <w:sz w:val="24"/>
          <w:szCs w:val="24"/>
        </w:rPr>
        <w:t xml:space="preserve"> konuyu siz</w:t>
      </w:r>
      <w:r w:rsidR="00151E7C" w:rsidRPr="000A1D4F">
        <w:rPr>
          <w:rFonts w:ascii="Arial" w:hAnsi="Arial" w:cs="Arial"/>
          <w:sz w:val="24"/>
          <w:szCs w:val="24"/>
        </w:rPr>
        <w:t>ler</w:t>
      </w:r>
      <w:r w:rsidRPr="000A1D4F">
        <w:rPr>
          <w:rFonts w:ascii="Arial" w:hAnsi="Arial" w:cs="Arial"/>
          <w:sz w:val="24"/>
          <w:szCs w:val="24"/>
        </w:rPr>
        <w:t>le paylaşacağım</w:t>
      </w:r>
      <w:r w:rsidR="00151E7C" w:rsidRPr="000A1D4F">
        <w:rPr>
          <w:rFonts w:ascii="Arial" w:hAnsi="Arial" w:cs="Arial"/>
          <w:sz w:val="24"/>
          <w:szCs w:val="24"/>
        </w:rPr>
        <w:t>.</w:t>
      </w:r>
      <w:r w:rsidRPr="000A1D4F">
        <w:rPr>
          <w:rFonts w:ascii="Arial" w:hAnsi="Arial" w:cs="Arial"/>
          <w:sz w:val="24"/>
          <w:szCs w:val="24"/>
        </w:rPr>
        <w:t xml:space="preserve"> </w:t>
      </w:r>
      <w:r w:rsidR="00151E7C" w:rsidRPr="000A1D4F">
        <w:rPr>
          <w:rFonts w:ascii="Arial" w:hAnsi="Arial" w:cs="Arial"/>
          <w:sz w:val="24"/>
          <w:szCs w:val="24"/>
        </w:rPr>
        <w:t>B</w:t>
      </w:r>
      <w:r w:rsidRPr="000A1D4F">
        <w:rPr>
          <w:rFonts w:ascii="Arial" w:hAnsi="Arial" w:cs="Arial"/>
          <w:sz w:val="24"/>
          <w:szCs w:val="24"/>
        </w:rPr>
        <w:t>il</w:t>
      </w:r>
      <w:r w:rsidR="00FA6D52" w:rsidRPr="000A1D4F">
        <w:rPr>
          <w:rFonts w:ascii="Arial" w:hAnsi="Arial" w:cs="Arial"/>
          <w:sz w:val="24"/>
          <w:szCs w:val="24"/>
        </w:rPr>
        <w:t>i</w:t>
      </w:r>
      <w:r w:rsidRPr="000A1D4F">
        <w:rPr>
          <w:rFonts w:ascii="Arial" w:hAnsi="Arial" w:cs="Arial"/>
          <w:sz w:val="24"/>
          <w:szCs w:val="24"/>
        </w:rPr>
        <w:t>ndiği gibi Birinci Dünya Savaşı</w:t>
      </w:r>
      <w:r w:rsidR="00555C26" w:rsidRPr="000A1D4F">
        <w:rPr>
          <w:rFonts w:ascii="Arial" w:hAnsi="Arial" w:cs="Arial"/>
          <w:sz w:val="24"/>
          <w:szCs w:val="24"/>
        </w:rPr>
        <w:t>ndan Osmanl</w:t>
      </w:r>
      <w:r w:rsidR="00151E7C" w:rsidRPr="000A1D4F">
        <w:rPr>
          <w:rFonts w:ascii="Arial" w:hAnsi="Arial" w:cs="Arial"/>
          <w:sz w:val="24"/>
          <w:szCs w:val="24"/>
        </w:rPr>
        <w:t>ı</w:t>
      </w:r>
      <w:r w:rsidR="00555C26" w:rsidRPr="000A1D4F">
        <w:rPr>
          <w:rFonts w:ascii="Arial" w:hAnsi="Arial" w:cs="Arial"/>
          <w:sz w:val="24"/>
          <w:szCs w:val="24"/>
        </w:rPr>
        <w:t xml:space="preserve"> Devleti yenik çıkmı</w:t>
      </w:r>
      <w:r w:rsidR="00151E7C" w:rsidRPr="000A1D4F">
        <w:rPr>
          <w:rFonts w:ascii="Arial" w:hAnsi="Arial" w:cs="Arial"/>
          <w:sz w:val="24"/>
          <w:szCs w:val="24"/>
        </w:rPr>
        <w:t>ş</w:t>
      </w:r>
      <w:r w:rsidR="00555C26" w:rsidRPr="000A1D4F">
        <w:rPr>
          <w:rFonts w:ascii="Arial" w:hAnsi="Arial" w:cs="Arial"/>
          <w:sz w:val="24"/>
          <w:szCs w:val="24"/>
        </w:rPr>
        <w:t>, İngilizler ve Frans</w:t>
      </w:r>
      <w:r w:rsidR="00151E7C" w:rsidRPr="000A1D4F">
        <w:rPr>
          <w:rFonts w:ascii="Arial" w:hAnsi="Arial" w:cs="Arial"/>
          <w:sz w:val="24"/>
          <w:szCs w:val="24"/>
        </w:rPr>
        <w:t>ı</w:t>
      </w:r>
      <w:r w:rsidR="00555C26" w:rsidRPr="000A1D4F">
        <w:rPr>
          <w:rFonts w:ascii="Arial" w:hAnsi="Arial" w:cs="Arial"/>
          <w:sz w:val="24"/>
          <w:szCs w:val="24"/>
        </w:rPr>
        <w:t xml:space="preserve">zlar İstanbul`da </w:t>
      </w:r>
      <w:r w:rsidR="00151E7C" w:rsidRPr="000A1D4F">
        <w:rPr>
          <w:rFonts w:ascii="Arial" w:hAnsi="Arial" w:cs="Arial"/>
          <w:sz w:val="24"/>
          <w:szCs w:val="24"/>
        </w:rPr>
        <w:t>işgal</w:t>
      </w:r>
      <w:r w:rsidR="00555C26" w:rsidRPr="000A1D4F">
        <w:rPr>
          <w:rFonts w:ascii="Arial" w:hAnsi="Arial" w:cs="Arial"/>
          <w:sz w:val="24"/>
          <w:szCs w:val="24"/>
        </w:rPr>
        <w:t xml:space="preserve"> gücü olmuşlardır.</w:t>
      </w:r>
      <w:r w:rsidR="002542AC" w:rsidRPr="000A1D4F">
        <w:rPr>
          <w:rFonts w:ascii="Arial" w:hAnsi="Arial" w:cs="Arial"/>
          <w:sz w:val="24"/>
          <w:szCs w:val="24"/>
        </w:rPr>
        <w:t xml:space="preserve"> </w:t>
      </w:r>
      <w:r w:rsidR="00FA6D52" w:rsidRPr="000A1D4F">
        <w:rPr>
          <w:rFonts w:ascii="Arial" w:hAnsi="Arial" w:cs="Arial"/>
          <w:sz w:val="24"/>
          <w:szCs w:val="24"/>
        </w:rPr>
        <w:t>Uzman konuşmacılarımız</w:t>
      </w:r>
      <w:r w:rsidR="00151E7C" w:rsidRPr="000A1D4F">
        <w:rPr>
          <w:rFonts w:ascii="Arial" w:hAnsi="Arial" w:cs="Arial"/>
          <w:sz w:val="24"/>
          <w:szCs w:val="24"/>
        </w:rPr>
        <w:t>ı</w:t>
      </w:r>
      <w:r w:rsidR="00FA6D52" w:rsidRPr="000A1D4F">
        <w:rPr>
          <w:rFonts w:ascii="Arial" w:hAnsi="Arial" w:cs="Arial"/>
          <w:sz w:val="24"/>
          <w:szCs w:val="24"/>
        </w:rPr>
        <w:t>n da belirttikleri gibi, İngiltere, Fransa ve Rusya tarafından 1880</w:t>
      </w:r>
      <w:r w:rsidR="00151E7C" w:rsidRPr="000A1D4F">
        <w:rPr>
          <w:rFonts w:ascii="Arial" w:hAnsi="Arial" w:cs="Arial"/>
          <w:sz w:val="24"/>
          <w:szCs w:val="24"/>
        </w:rPr>
        <w:t>’</w:t>
      </w:r>
      <w:r w:rsidR="00FA6D52" w:rsidRPr="000A1D4F">
        <w:rPr>
          <w:rFonts w:ascii="Arial" w:hAnsi="Arial" w:cs="Arial"/>
          <w:sz w:val="24"/>
          <w:szCs w:val="24"/>
        </w:rPr>
        <w:t xml:space="preserve">lerden itibaren sürekli kışkırtılan ve kendi </w:t>
      </w:r>
      <w:r w:rsidR="00FA6D52" w:rsidRPr="000A1D4F">
        <w:rPr>
          <w:rFonts w:ascii="Arial" w:hAnsi="Arial" w:cs="Arial"/>
          <w:sz w:val="24"/>
          <w:szCs w:val="24"/>
        </w:rPr>
        <w:lastRenderedPageBreak/>
        <w:t xml:space="preserve">devletlerini kurmak için isyan hareketlerini başlatan </w:t>
      </w:r>
      <w:r w:rsidR="002542AC" w:rsidRPr="000A1D4F">
        <w:rPr>
          <w:rFonts w:ascii="Arial" w:hAnsi="Arial" w:cs="Arial"/>
          <w:sz w:val="24"/>
          <w:szCs w:val="24"/>
        </w:rPr>
        <w:t>Ermeniler</w:t>
      </w:r>
      <w:r w:rsidR="00FA6D52" w:rsidRPr="000A1D4F">
        <w:rPr>
          <w:rFonts w:ascii="Arial" w:hAnsi="Arial" w:cs="Arial"/>
          <w:sz w:val="24"/>
          <w:szCs w:val="24"/>
        </w:rPr>
        <w:t xml:space="preserve">, çarlık Rus </w:t>
      </w:r>
      <w:r w:rsidR="00151E7C" w:rsidRPr="000A1D4F">
        <w:rPr>
          <w:rFonts w:ascii="Arial" w:hAnsi="Arial" w:cs="Arial"/>
          <w:sz w:val="24"/>
          <w:szCs w:val="24"/>
        </w:rPr>
        <w:t xml:space="preserve">ve Fransız </w:t>
      </w:r>
      <w:r w:rsidR="00FA6D52" w:rsidRPr="000A1D4F">
        <w:rPr>
          <w:rFonts w:ascii="Arial" w:hAnsi="Arial" w:cs="Arial"/>
          <w:sz w:val="24"/>
          <w:szCs w:val="24"/>
        </w:rPr>
        <w:t>ordusu saflarında</w:t>
      </w:r>
      <w:r w:rsidR="005F1D87" w:rsidRPr="000A1D4F">
        <w:rPr>
          <w:rFonts w:ascii="Arial" w:hAnsi="Arial" w:cs="Arial"/>
          <w:sz w:val="24"/>
          <w:szCs w:val="24"/>
        </w:rPr>
        <w:t xml:space="preserve"> da</w:t>
      </w:r>
      <w:r w:rsidR="00FA6D52" w:rsidRPr="000A1D4F">
        <w:rPr>
          <w:rFonts w:ascii="Arial" w:hAnsi="Arial" w:cs="Arial"/>
          <w:sz w:val="24"/>
          <w:szCs w:val="24"/>
        </w:rPr>
        <w:t xml:space="preserve"> yer alarak, </w:t>
      </w:r>
      <w:r w:rsidR="005F1D87" w:rsidRPr="000A1D4F">
        <w:rPr>
          <w:rFonts w:ascii="Arial" w:hAnsi="Arial" w:cs="Arial"/>
          <w:sz w:val="24"/>
          <w:szCs w:val="24"/>
        </w:rPr>
        <w:t>işgal edilen</w:t>
      </w:r>
      <w:r w:rsidR="00FA6D52" w:rsidRPr="000A1D4F">
        <w:rPr>
          <w:rFonts w:ascii="Arial" w:hAnsi="Arial" w:cs="Arial"/>
          <w:sz w:val="24"/>
          <w:szCs w:val="24"/>
        </w:rPr>
        <w:t xml:space="preserve"> doğu </w:t>
      </w:r>
      <w:r w:rsidR="00151E7C" w:rsidRPr="000A1D4F">
        <w:rPr>
          <w:rFonts w:ascii="Arial" w:hAnsi="Arial" w:cs="Arial"/>
          <w:sz w:val="24"/>
          <w:szCs w:val="24"/>
        </w:rPr>
        <w:t xml:space="preserve">ve güneydoğu </w:t>
      </w:r>
      <w:r w:rsidR="00FA6D52" w:rsidRPr="000A1D4F">
        <w:rPr>
          <w:rFonts w:ascii="Arial" w:hAnsi="Arial" w:cs="Arial"/>
          <w:sz w:val="24"/>
          <w:szCs w:val="24"/>
        </w:rPr>
        <w:t xml:space="preserve">Anadolu`da Türk ve Müslümanlara karşı büyük katliamlar yapmışlardır. </w:t>
      </w:r>
    </w:p>
    <w:p w:rsidR="00613763" w:rsidRPr="00613763" w:rsidRDefault="007E5850" w:rsidP="00613763">
      <w:pPr>
        <w:rPr>
          <w:rFonts w:ascii="Arial" w:hAnsi="Arial" w:cs="Arial"/>
          <w:bCs/>
        </w:rPr>
      </w:pPr>
      <w:r w:rsidRPr="007E5850">
        <w:rPr>
          <w:rFonts w:ascii="Arial" w:hAnsi="Arial" w:cs="Arial"/>
          <w:bCs/>
          <w:sz w:val="24"/>
          <w:szCs w:val="24"/>
        </w:rPr>
        <w:t>Bu gerçeğin alt</w:t>
      </w:r>
      <w:r w:rsidRPr="007E5850">
        <w:rPr>
          <w:rFonts w:ascii="Khmer UI" w:hAnsi="Khmer UI" w:cs="Khmer UI"/>
          <w:bCs/>
          <w:sz w:val="24"/>
          <w:szCs w:val="24"/>
        </w:rPr>
        <w:t>ı</w:t>
      </w:r>
      <w:r w:rsidRPr="007E5850">
        <w:rPr>
          <w:rFonts w:ascii="Arial" w:hAnsi="Arial" w:cs="Arial"/>
          <w:bCs/>
          <w:sz w:val="24"/>
          <w:szCs w:val="24"/>
        </w:rPr>
        <w:t xml:space="preserve"> bizzat Ermenistan’ın ilk Başbakanı </w:t>
      </w:r>
      <w:r w:rsidRPr="007E5850">
        <w:rPr>
          <w:rFonts w:ascii="Arial" w:hAnsi="Arial" w:cs="Arial"/>
          <w:b/>
          <w:bCs/>
          <w:sz w:val="24"/>
          <w:szCs w:val="24"/>
        </w:rPr>
        <w:t>Ovanes Kaçaznuni</w:t>
      </w:r>
      <w:r w:rsidRPr="007E5850">
        <w:rPr>
          <w:rFonts w:ascii="Arial" w:hAnsi="Arial" w:cs="Arial"/>
          <w:bCs/>
          <w:sz w:val="24"/>
          <w:szCs w:val="24"/>
        </w:rPr>
        <w:t xml:space="preserve"> taraf</w:t>
      </w:r>
      <w:r w:rsidRPr="007E5850">
        <w:rPr>
          <w:rFonts w:ascii="Khmer UI" w:hAnsi="Khmer UI" w:cs="Khmer UI"/>
          <w:bCs/>
          <w:sz w:val="24"/>
          <w:szCs w:val="24"/>
        </w:rPr>
        <w:t>ı</w:t>
      </w:r>
      <w:r w:rsidRPr="007E5850">
        <w:rPr>
          <w:rFonts w:ascii="Arial" w:hAnsi="Arial" w:cs="Arial"/>
          <w:bCs/>
          <w:sz w:val="24"/>
          <w:szCs w:val="24"/>
        </w:rPr>
        <w:t>ndan da çizilmektedir:</w:t>
      </w:r>
      <w:r w:rsidRPr="007E5850">
        <w:rPr>
          <w:rFonts w:ascii="Arial" w:hAnsi="Arial" w:cs="Arial"/>
          <w:b/>
          <w:bCs/>
          <w:sz w:val="24"/>
          <w:szCs w:val="24"/>
        </w:rPr>
        <w:t xml:space="preserve"> “Barışı sabote etmek için T</w:t>
      </w:r>
      <w:bookmarkStart w:id="0" w:name="_GoBack"/>
      <w:bookmarkEnd w:id="0"/>
      <w:r w:rsidRPr="007E5850">
        <w:rPr>
          <w:rFonts w:ascii="Arial" w:hAnsi="Arial" w:cs="Arial"/>
          <w:b/>
          <w:bCs/>
          <w:sz w:val="24"/>
          <w:szCs w:val="24"/>
        </w:rPr>
        <w:t>ürklerle savaştık. Öldük</w:t>
      </w:r>
      <w:r>
        <w:rPr>
          <w:rFonts w:ascii="Arial" w:hAnsi="Arial" w:cs="Arial"/>
          <w:b/>
          <w:bCs/>
          <w:sz w:val="24"/>
          <w:szCs w:val="24"/>
        </w:rPr>
        <w:t xml:space="preserve"> ve öldürdük… </w:t>
      </w:r>
      <w:r w:rsidRPr="007E5850">
        <w:rPr>
          <w:rFonts w:ascii="Arial" w:hAnsi="Arial" w:cs="Arial"/>
          <w:b/>
          <w:bCs/>
          <w:sz w:val="24"/>
          <w:szCs w:val="24"/>
        </w:rPr>
        <w:t xml:space="preserve">Sevr Antlaşması ve ‘büyük Ermenistan’ hayali gözlerimizi kör etti. </w:t>
      </w:r>
      <w:r w:rsidRPr="007E5850">
        <w:rPr>
          <w:rFonts w:ascii="Arial" w:hAnsi="Arial" w:cs="Arial"/>
          <w:b/>
          <w:bCs/>
          <w:sz w:val="24"/>
          <w:szCs w:val="24"/>
        </w:rPr>
        <w:tab/>
        <w:t>Kandırıldık ve Rusya’ya bağlandık…</w:t>
      </w:r>
      <w:r>
        <w:rPr>
          <w:rFonts w:ascii="Arial" w:hAnsi="Arial" w:cs="Arial"/>
          <w:b/>
          <w:bCs/>
          <w:sz w:val="24"/>
          <w:szCs w:val="24"/>
        </w:rPr>
        <w:t>”</w:t>
      </w:r>
      <w:r w:rsidR="00613763">
        <w:rPr>
          <w:rFonts w:ascii="Arial" w:hAnsi="Arial" w:cs="Arial"/>
          <w:b/>
          <w:bCs/>
          <w:sz w:val="24"/>
          <w:szCs w:val="24"/>
        </w:rPr>
        <w:t>,</w:t>
      </w:r>
      <w:r w:rsidRPr="007E5850">
        <w:rPr>
          <w:rFonts w:ascii="Arial" w:hAnsi="Arial" w:cs="Arial"/>
          <w:b/>
          <w:bCs/>
          <w:sz w:val="24"/>
          <w:szCs w:val="24"/>
        </w:rPr>
        <w:t xml:space="preserve"> </w:t>
      </w:r>
      <w:r w:rsidR="00613763" w:rsidRPr="00613763">
        <w:rPr>
          <w:rFonts w:ascii="Arial" w:hAnsi="Arial" w:cs="Arial"/>
          <w:bCs/>
        </w:rPr>
        <w:t>Ovanes Kaçaznuni, Taşnak Partisi’nin Yapacağı Bir Şey Yok, Kaynak Yayınları, İstanbul, Kasım 2005, s. 9.</w:t>
      </w:r>
    </w:p>
    <w:p w:rsidR="007E5850" w:rsidRPr="000A1D4F" w:rsidRDefault="007E5850" w:rsidP="007E5850">
      <w:pPr>
        <w:rPr>
          <w:rFonts w:ascii="Arial" w:hAnsi="Arial" w:cs="Arial"/>
          <w:sz w:val="24"/>
          <w:szCs w:val="24"/>
        </w:rPr>
      </w:pPr>
    </w:p>
    <w:p w:rsidR="005F1D87" w:rsidRPr="000A1D4F" w:rsidRDefault="005F1D87" w:rsidP="0002731A">
      <w:pPr>
        <w:jc w:val="both"/>
        <w:rPr>
          <w:rFonts w:ascii="Arial" w:hAnsi="Arial" w:cs="Arial"/>
          <w:sz w:val="24"/>
          <w:szCs w:val="24"/>
        </w:rPr>
      </w:pPr>
      <w:r w:rsidRPr="000A1D4F">
        <w:rPr>
          <w:rFonts w:ascii="Arial" w:hAnsi="Arial" w:cs="Arial"/>
          <w:sz w:val="24"/>
          <w:szCs w:val="24"/>
        </w:rPr>
        <w:t xml:space="preserve">Osmanlı hükümeti, </w:t>
      </w:r>
      <w:r w:rsidR="007E5850">
        <w:rPr>
          <w:rFonts w:ascii="Arial" w:hAnsi="Arial" w:cs="Arial"/>
          <w:sz w:val="24"/>
          <w:szCs w:val="24"/>
        </w:rPr>
        <w:t xml:space="preserve">ordudaki </w:t>
      </w:r>
      <w:r w:rsidRPr="000A1D4F">
        <w:rPr>
          <w:rFonts w:ascii="Arial" w:hAnsi="Arial" w:cs="Arial"/>
          <w:sz w:val="24"/>
          <w:szCs w:val="24"/>
        </w:rPr>
        <w:t>etkin Alman generallerin de önerileri doğrultusun`da, 27 Mayıs 1915 tarihinde „Tehcir kanununu“ çıkar</w:t>
      </w:r>
      <w:r w:rsidR="00B37C60" w:rsidRPr="000A1D4F">
        <w:rPr>
          <w:rFonts w:ascii="Arial" w:hAnsi="Arial" w:cs="Arial"/>
          <w:sz w:val="24"/>
          <w:szCs w:val="24"/>
        </w:rPr>
        <w:t>t</w:t>
      </w:r>
      <w:r w:rsidRPr="000A1D4F">
        <w:rPr>
          <w:rFonts w:ascii="Arial" w:hAnsi="Arial" w:cs="Arial"/>
          <w:sz w:val="24"/>
          <w:szCs w:val="24"/>
        </w:rPr>
        <w:t xml:space="preserve">ır. İngiltere, Fransa ve Rusya, Tehcir </w:t>
      </w:r>
      <w:r w:rsidR="00151E7C" w:rsidRPr="000A1D4F">
        <w:rPr>
          <w:rFonts w:ascii="Arial" w:hAnsi="Arial" w:cs="Arial"/>
          <w:sz w:val="24"/>
          <w:szCs w:val="24"/>
        </w:rPr>
        <w:t>K</w:t>
      </w:r>
      <w:r w:rsidRPr="000A1D4F">
        <w:rPr>
          <w:rFonts w:ascii="Arial" w:hAnsi="Arial" w:cs="Arial"/>
          <w:sz w:val="24"/>
          <w:szCs w:val="24"/>
        </w:rPr>
        <w:t xml:space="preserve">anunu çıkmadan önce, 24 </w:t>
      </w:r>
      <w:r w:rsidR="00151E7C" w:rsidRPr="000A1D4F">
        <w:rPr>
          <w:rFonts w:ascii="Arial" w:hAnsi="Arial" w:cs="Arial"/>
          <w:sz w:val="24"/>
          <w:szCs w:val="24"/>
        </w:rPr>
        <w:t>M</w:t>
      </w:r>
      <w:r w:rsidRPr="000A1D4F">
        <w:rPr>
          <w:rFonts w:ascii="Arial" w:hAnsi="Arial" w:cs="Arial"/>
          <w:sz w:val="24"/>
          <w:szCs w:val="24"/>
        </w:rPr>
        <w:t xml:space="preserve">ayıs 1915 tarihinde ortak bir </w:t>
      </w:r>
      <w:r w:rsidR="00B4086E" w:rsidRPr="000A1D4F">
        <w:rPr>
          <w:rFonts w:ascii="Arial" w:hAnsi="Arial" w:cs="Arial"/>
          <w:sz w:val="24"/>
          <w:szCs w:val="24"/>
        </w:rPr>
        <w:t>kararla, „Ermenilere katliam“ yapıldığını iddia ederek. „Osmanlı Devleti`ni ve bu suçların faili ajanlarını sorumlu tutaca</w:t>
      </w:r>
      <w:r w:rsidR="00B37C60" w:rsidRPr="000A1D4F">
        <w:rPr>
          <w:rFonts w:ascii="Arial" w:hAnsi="Arial" w:cs="Arial"/>
          <w:sz w:val="24"/>
          <w:szCs w:val="24"/>
        </w:rPr>
        <w:t>k</w:t>
      </w:r>
      <w:r w:rsidR="00B4086E" w:rsidRPr="000A1D4F">
        <w:rPr>
          <w:rFonts w:ascii="Arial" w:hAnsi="Arial" w:cs="Arial"/>
          <w:sz w:val="24"/>
          <w:szCs w:val="24"/>
        </w:rPr>
        <w:t>l</w:t>
      </w:r>
      <w:r w:rsidR="00B37C60" w:rsidRPr="000A1D4F">
        <w:rPr>
          <w:rFonts w:ascii="Arial" w:hAnsi="Arial" w:cs="Arial"/>
          <w:sz w:val="24"/>
          <w:szCs w:val="24"/>
        </w:rPr>
        <w:t>a</w:t>
      </w:r>
      <w:r w:rsidR="00B4086E" w:rsidRPr="000A1D4F">
        <w:rPr>
          <w:rFonts w:ascii="Arial" w:hAnsi="Arial" w:cs="Arial"/>
          <w:sz w:val="24"/>
          <w:szCs w:val="24"/>
        </w:rPr>
        <w:t>rın</w:t>
      </w:r>
      <w:r w:rsidR="00B37C60" w:rsidRPr="000A1D4F">
        <w:rPr>
          <w:rFonts w:ascii="Arial" w:hAnsi="Arial" w:cs="Arial"/>
          <w:sz w:val="24"/>
          <w:szCs w:val="24"/>
        </w:rPr>
        <w:t>ı</w:t>
      </w:r>
      <w:r w:rsidR="00B4086E" w:rsidRPr="000A1D4F">
        <w:rPr>
          <w:rFonts w:ascii="Arial" w:hAnsi="Arial" w:cs="Arial"/>
          <w:sz w:val="24"/>
          <w:szCs w:val="24"/>
        </w:rPr>
        <w:t xml:space="preserve"> açık</w:t>
      </w:r>
      <w:r w:rsidR="00151E7C" w:rsidRPr="000A1D4F">
        <w:rPr>
          <w:rFonts w:ascii="Arial" w:hAnsi="Arial" w:cs="Arial"/>
          <w:sz w:val="24"/>
          <w:szCs w:val="24"/>
        </w:rPr>
        <w:t>ç</w:t>
      </w:r>
      <w:r w:rsidR="00B4086E" w:rsidRPr="000A1D4F">
        <w:rPr>
          <w:rFonts w:ascii="Arial" w:hAnsi="Arial" w:cs="Arial"/>
          <w:sz w:val="24"/>
          <w:szCs w:val="24"/>
        </w:rPr>
        <w:t>a belirtirler.“ (U</w:t>
      </w:r>
      <w:r w:rsidR="00151E7C" w:rsidRPr="000A1D4F">
        <w:rPr>
          <w:rFonts w:ascii="Arial" w:hAnsi="Arial" w:cs="Arial"/>
          <w:sz w:val="24"/>
          <w:szCs w:val="24"/>
        </w:rPr>
        <w:t>l</w:t>
      </w:r>
      <w:r w:rsidR="00B4086E" w:rsidRPr="000A1D4F">
        <w:rPr>
          <w:rFonts w:ascii="Arial" w:hAnsi="Arial" w:cs="Arial"/>
          <w:sz w:val="24"/>
          <w:szCs w:val="24"/>
        </w:rPr>
        <w:t xml:space="preserve">uç Gürkan, Ermeni Sorununu anlamak,  </w:t>
      </w:r>
      <w:r w:rsidR="00151E7C" w:rsidRPr="000A1D4F">
        <w:rPr>
          <w:rFonts w:ascii="Arial" w:hAnsi="Arial" w:cs="Arial"/>
          <w:sz w:val="24"/>
          <w:szCs w:val="24"/>
        </w:rPr>
        <w:t>İ</w:t>
      </w:r>
      <w:r w:rsidR="00B4086E" w:rsidRPr="000A1D4F">
        <w:rPr>
          <w:rFonts w:ascii="Arial" w:hAnsi="Arial" w:cs="Arial"/>
          <w:sz w:val="24"/>
          <w:szCs w:val="24"/>
        </w:rPr>
        <w:t xml:space="preserve">stanbul, 2011, S.78). </w:t>
      </w:r>
    </w:p>
    <w:p w:rsidR="00C87F23" w:rsidRPr="000A1D4F" w:rsidRDefault="00B4086E" w:rsidP="0002731A">
      <w:pPr>
        <w:jc w:val="both"/>
        <w:rPr>
          <w:rFonts w:ascii="Arial" w:hAnsi="Arial" w:cs="Arial"/>
          <w:sz w:val="24"/>
          <w:szCs w:val="24"/>
        </w:rPr>
      </w:pPr>
      <w:r w:rsidRPr="000A1D4F">
        <w:rPr>
          <w:rFonts w:ascii="Arial" w:hAnsi="Arial" w:cs="Arial"/>
          <w:sz w:val="24"/>
          <w:szCs w:val="24"/>
        </w:rPr>
        <w:t>Osma</w:t>
      </w:r>
      <w:r w:rsidR="00151E7C" w:rsidRPr="000A1D4F">
        <w:rPr>
          <w:rFonts w:ascii="Arial" w:hAnsi="Arial" w:cs="Arial"/>
          <w:sz w:val="24"/>
          <w:szCs w:val="24"/>
        </w:rPr>
        <w:t>n</w:t>
      </w:r>
      <w:r w:rsidRPr="000A1D4F">
        <w:rPr>
          <w:rFonts w:ascii="Arial" w:hAnsi="Arial" w:cs="Arial"/>
          <w:sz w:val="24"/>
          <w:szCs w:val="24"/>
        </w:rPr>
        <w:t>lı Devletinde tüm gücü ellerinde bulunduran İngiltere ve Fransa 3 Ocak 1919 tari</w:t>
      </w:r>
      <w:r w:rsidR="00151E7C" w:rsidRPr="000A1D4F">
        <w:rPr>
          <w:rFonts w:ascii="Arial" w:hAnsi="Arial" w:cs="Arial"/>
          <w:sz w:val="24"/>
          <w:szCs w:val="24"/>
        </w:rPr>
        <w:t>hi</w:t>
      </w:r>
      <w:r w:rsidRPr="000A1D4F">
        <w:rPr>
          <w:rFonts w:ascii="Arial" w:hAnsi="Arial" w:cs="Arial"/>
          <w:sz w:val="24"/>
          <w:szCs w:val="24"/>
        </w:rPr>
        <w:t>nden 10 Ağustos 1921 tarihine değin</w:t>
      </w:r>
      <w:r w:rsidR="00C87F23" w:rsidRPr="000A1D4F">
        <w:rPr>
          <w:rFonts w:ascii="Arial" w:hAnsi="Arial" w:cs="Arial"/>
          <w:sz w:val="24"/>
          <w:szCs w:val="24"/>
        </w:rPr>
        <w:t xml:space="preserve">, o dönemde </w:t>
      </w:r>
      <w:r w:rsidR="00151E7C" w:rsidRPr="000A1D4F">
        <w:rPr>
          <w:rFonts w:ascii="Arial" w:hAnsi="Arial" w:cs="Arial"/>
          <w:b/>
          <w:sz w:val="24"/>
          <w:szCs w:val="24"/>
        </w:rPr>
        <w:t>“</w:t>
      </w:r>
      <w:r w:rsidR="00C87F23" w:rsidRPr="000A1D4F">
        <w:rPr>
          <w:rFonts w:ascii="Arial" w:hAnsi="Arial" w:cs="Arial"/>
          <w:b/>
          <w:sz w:val="24"/>
          <w:szCs w:val="24"/>
        </w:rPr>
        <w:t>savaş esirlerin</w:t>
      </w:r>
      <w:r w:rsidR="00B37C60" w:rsidRPr="000A1D4F">
        <w:rPr>
          <w:rFonts w:ascii="Arial" w:hAnsi="Arial" w:cs="Arial"/>
          <w:b/>
          <w:sz w:val="24"/>
          <w:szCs w:val="24"/>
        </w:rPr>
        <w:t>e</w:t>
      </w:r>
      <w:r w:rsidR="00C87F23" w:rsidRPr="000A1D4F">
        <w:rPr>
          <w:rFonts w:ascii="Arial" w:hAnsi="Arial" w:cs="Arial"/>
          <w:b/>
          <w:sz w:val="24"/>
          <w:szCs w:val="24"/>
        </w:rPr>
        <w:t xml:space="preserve"> kötü muamele ve </w:t>
      </w:r>
      <w:r w:rsidRPr="000A1D4F">
        <w:rPr>
          <w:rFonts w:ascii="Arial" w:hAnsi="Arial" w:cs="Arial"/>
          <w:b/>
          <w:sz w:val="24"/>
          <w:szCs w:val="24"/>
        </w:rPr>
        <w:t>Ermeni K</w:t>
      </w:r>
      <w:r w:rsidR="00C87F23" w:rsidRPr="000A1D4F">
        <w:rPr>
          <w:rFonts w:ascii="Arial" w:hAnsi="Arial" w:cs="Arial"/>
          <w:b/>
          <w:sz w:val="24"/>
          <w:szCs w:val="24"/>
        </w:rPr>
        <w:t>atliamı</w:t>
      </w:r>
      <w:r w:rsidR="00151E7C" w:rsidRPr="000A1D4F">
        <w:rPr>
          <w:rFonts w:ascii="Arial" w:hAnsi="Arial" w:cs="Arial"/>
          <w:b/>
          <w:sz w:val="24"/>
          <w:szCs w:val="24"/>
        </w:rPr>
        <w:t>”</w:t>
      </w:r>
      <w:r w:rsidRPr="000A1D4F">
        <w:rPr>
          <w:rFonts w:ascii="Arial" w:hAnsi="Arial" w:cs="Arial"/>
          <w:sz w:val="24"/>
          <w:szCs w:val="24"/>
        </w:rPr>
        <w:t xml:space="preserve"> denen olayların araştırılması, suçluların yargılanması için işgal kuvvetleri</w:t>
      </w:r>
      <w:r w:rsidR="00C87F23" w:rsidRPr="000A1D4F">
        <w:rPr>
          <w:rFonts w:ascii="Arial" w:hAnsi="Arial" w:cs="Arial"/>
          <w:sz w:val="24"/>
          <w:szCs w:val="24"/>
        </w:rPr>
        <w:t xml:space="preserve"> seferber olurlar. Bu konuda İngiltere Savunma Bakanlığı, İngiltere  Dışişleri  Bakanlığı, İngiliz Yüksek Komiserliği, İngiliz Büyük elçiliği, </w:t>
      </w:r>
      <w:r w:rsidR="003B234D" w:rsidRPr="000A1D4F">
        <w:rPr>
          <w:rFonts w:ascii="Arial" w:hAnsi="Arial" w:cs="Arial"/>
          <w:sz w:val="24"/>
          <w:szCs w:val="24"/>
        </w:rPr>
        <w:t xml:space="preserve">İngiliz </w:t>
      </w:r>
      <w:r w:rsidR="00151E7C" w:rsidRPr="000A1D4F">
        <w:rPr>
          <w:rFonts w:ascii="Arial" w:hAnsi="Arial" w:cs="Arial"/>
          <w:sz w:val="24"/>
          <w:szCs w:val="24"/>
        </w:rPr>
        <w:t>Kraliyet</w:t>
      </w:r>
      <w:r w:rsidR="003B234D" w:rsidRPr="000A1D4F">
        <w:rPr>
          <w:rFonts w:ascii="Arial" w:hAnsi="Arial" w:cs="Arial"/>
          <w:sz w:val="24"/>
          <w:szCs w:val="24"/>
        </w:rPr>
        <w:t xml:space="preserve"> Başsavcılığı, </w:t>
      </w:r>
      <w:r w:rsidR="003D6239" w:rsidRPr="000A1D4F">
        <w:rPr>
          <w:rFonts w:ascii="Arial" w:hAnsi="Arial" w:cs="Arial"/>
          <w:sz w:val="24"/>
          <w:szCs w:val="24"/>
        </w:rPr>
        <w:t xml:space="preserve">hatta İngiltere Parlamentosu, </w:t>
      </w:r>
      <w:r w:rsidR="00C87F23" w:rsidRPr="000A1D4F">
        <w:rPr>
          <w:rFonts w:ascii="Arial" w:hAnsi="Arial" w:cs="Arial"/>
          <w:sz w:val="24"/>
          <w:szCs w:val="24"/>
        </w:rPr>
        <w:t>iki</w:t>
      </w:r>
      <w:r w:rsidR="00151E7C" w:rsidRPr="000A1D4F">
        <w:rPr>
          <w:rFonts w:ascii="Arial" w:hAnsi="Arial" w:cs="Arial"/>
          <w:sz w:val="24"/>
          <w:szCs w:val="24"/>
        </w:rPr>
        <w:t xml:space="preserve"> </w:t>
      </w:r>
      <w:r w:rsidR="00C87F23" w:rsidRPr="000A1D4F">
        <w:rPr>
          <w:rFonts w:ascii="Arial" w:hAnsi="Arial" w:cs="Arial"/>
          <w:sz w:val="24"/>
          <w:szCs w:val="24"/>
        </w:rPr>
        <w:t xml:space="preserve">buçuk </w:t>
      </w:r>
      <w:r w:rsidR="003B234D" w:rsidRPr="000A1D4F">
        <w:rPr>
          <w:rFonts w:ascii="Arial" w:hAnsi="Arial" w:cs="Arial"/>
          <w:sz w:val="24"/>
          <w:szCs w:val="24"/>
        </w:rPr>
        <w:t xml:space="preserve">yıl </w:t>
      </w:r>
      <w:r w:rsidR="00285608">
        <w:rPr>
          <w:rFonts w:ascii="Arial" w:hAnsi="Arial" w:cs="Arial"/>
          <w:sz w:val="24"/>
          <w:szCs w:val="24"/>
        </w:rPr>
        <w:t xml:space="preserve">boyunca </w:t>
      </w:r>
      <w:r w:rsidR="00C87F23" w:rsidRPr="000A1D4F">
        <w:rPr>
          <w:rFonts w:ascii="Arial" w:hAnsi="Arial" w:cs="Arial"/>
          <w:sz w:val="24"/>
          <w:szCs w:val="24"/>
        </w:rPr>
        <w:t>yoğun bir çaba</w:t>
      </w:r>
      <w:r w:rsidR="00151E7C" w:rsidRPr="000A1D4F">
        <w:rPr>
          <w:rFonts w:ascii="Arial" w:hAnsi="Arial" w:cs="Arial"/>
          <w:sz w:val="24"/>
          <w:szCs w:val="24"/>
        </w:rPr>
        <w:t xml:space="preserve"> içerisine girerler.</w:t>
      </w:r>
      <w:r w:rsidR="00C87F23" w:rsidRPr="000A1D4F">
        <w:rPr>
          <w:rFonts w:ascii="Arial" w:hAnsi="Arial" w:cs="Arial"/>
          <w:sz w:val="24"/>
          <w:szCs w:val="24"/>
        </w:rPr>
        <w:t xml:space="preserve"> Tutsak konumundaki Osmanlı hükümeti, </w:t>
      </w:r>
      <w:r w:rsidR="00151E7C" w:rsidRPr="000A1D4F">
        <w:rPr>
          <w:rFonts w:ascii="Arial" w:hAnsi="Arial" w:cs="Arial"/>
          <w:sz w:val="24"/>
          <w:szCs w:val="24"/>
        </w:rPr>
        <w:t>iş</w:t>
      </w:r>
      <w:r w:rsidR="00C87F23" w:rsidRPr="000A1D4F">
        <w:rPr>
          <w:rFonts w:ascii="Arial" w:hAnsi="Arial" w:cs="Arial"/>
          <w:sz w:val="24"/>
          <w:szCs w:val="24"/>
        </w:rPr>
        <w:t xml:space="preserve">gal kuvvetleriyle işbirliği halindedir. Osmanlı Arşivleri </w:t>
      </w:r>
      <w:r w:rsidR="00151E7C" w:rsidRPr="000A1D4F">
        <w:rPr>
          <w:rFonts w:ascii="Arial" w:hAnsi="Arial" w:cs="Arial"/>
          <w:sz w:val="24"/>
          <w:szCs w:val="24"/>
        </w:rPr>
        <w:t>i</w:t>
      </w:r>
      <w:r w:rsidR="00EE1F34" w:rsidRPr="000A1D4F">
        <w:rPr>
          <w:rFonts w:ascii="Arial" w:hAnsi="Arial" w:cs="Arial"/>
          <w:sz w:val="24"/>
          <w:szCs w:val="24"/>
        </w:rPr>
        <w:t>ş</w:t>
      </w:r>
      <w:r w:rsidR="00C87F23" w:rsidRPr="000A1D4F">
        <w:rPr>
          <w:rFonts w:ascii="Arial" w:hAnsi="Arial" w:cs="Arial"/>
          <w:sz w:val="24"/>
          <w:szCs w:val="24"/>
        </w:rPr>
        <w:t xml:space="preserve">gal kuvvetlerinin elindedir. </w:t>
      </w:r>
    </w:p>
    <w:p w:rsidR="00EE1F34" w:rsidRPr="000A1D4F" w:rsidRDefault="00C87F23" w:rsidP="0002731A">
      <w:pPr>
        <w:jc w:val="both"/>
        <w:rPr>
          <w:rFonts w:ascii="Arial" w:hAnsi="Arial" w:cs="Arial"/>
          <w:sz w:val="24"/>
          <w:szCs w:val="24"/>
        </w:rPr>
      </w:pPr>
      <w:r w:rsidRPr="000A1D4F">
        <w:rPr>
          <w:rFonts w:ascii="Arial" w:hAnsi="Arial" w:cs="Arial"/>
          <w:sz w:val="24"/>
          <w:szCs w:val="24"/>
        </w:rPr>
        <w:t>Hatta Osma</w:t>
      </w:r>
      <w:r w:rsidR="00151E7C" w:rsidRPr="000A1D4F">
        <w:rPr>
          <w:rFonts w:ascii="Arial" w:hAnsi="Arial" w:cs="Arial"/>
          <w:sz w:val="24"/>
          <w:szCs w:val="24"/>
        </w:rPr>
        <w:t>n</w:t>
      </w:r>
      <w:r w:rsidRPr="000A1D4F">
        <w:rPr>
          <w:rFonts w:ascii="Arial" w:hAnsi="Arial" w:cs="Arial"/>
          <w:sz w:val="24"/>
          <w:szCs w:val="24"/>
        </w:rPr>
        <w:t>lı Hükümeti, ülkenin çe</w:t>
      </w:r>
      <w:r w:rsidR="00EE1F34" w:rsidRPr="000A1D4F">
        <w:rPr>
          <w:rFonts w:ascii="Arial" w:hAnsi="Arial" w:cs="Arial"/>
          <w:sz w:val="24"/>
          <w:szCs w:val="24"/>
        </w:rPr>
        <w:t>ş</w:t>
      </w:r>
      <w:r w:rsidRPr="000A1D4F">
        <w:rPr>
          <w:rFonts w:ascii="Arial" w:hAnsi="Arial" w:cs="Arial"/>
          <w:sz w:val="24"/>
          <w:szCs w:val="24"/>
        </w:rPr>
        <w:t>itli kentlerinde „Diva</w:t>
      </w:r>
      <w:r w:rsidR="00B37C60" w:rsidRPr="000A1D4F">
        <w:rPr>
          <w:rFonts w:ascii="Arial" w:hAnsi="Arial" w:cs="Arial"/>
          <w:sz w:val="24"/>
          <w:szCs w:val="24"/>
        </w:rPr>
        <w:t>n</w:t>
      </w:r>
      <w:r w:rsidRPr="000A1D4F">
        <w:rPr>
          <w:rFonts w:ascii="Arial" w:hAnsi="Arial" w:cs="Arial"/>
          <w:sz w:val="24"/>
          <w:szCs w:val="24"/>
        </w:rPr>
        <w:t>i Harb-i Örfi“ mahkemeler kurarak</w:t>
      </w:r>
      <w:r w:rsidR="00151E7C" w:rsidRPr="000A1D4F">
        <w:rPr>
          <w:rFonts w:ascii="Arial" w:hAnsi="Arial" w:cs="Arial"/>
          <w:sz w:val="24"/>
          <w:szCs w:val="24"/>
        </w:rPr>
        <w:t>, suç işlemiş olan</w:t>
      </w:r>
      <w:r w:rsidR="00EE1F34" w:rsidRPr="000A1D4F">
        <w:rPr>
          <w:rFonts w:ascii="Arial" w:hAnsi="Arial" w:cs="Arial"/>
          <w:sz w:val="24"/>
          <w:szCs w:val="24"/>
        </w:rPr>
        <w:t xml:space="preserve">ları </w:t>
      </w:r>
      <w:r w:rsidRPr="000A1D4F">
        <w:rPr>
          <w:rFonts w:ascii="Arial" w:hAnsi="Arial" w:cs="Arial"/>
          <w:sz w:val="24"/>
          <w:szCs w:val="24"/>
        </w:rPr>
        <w:t xml:space="preserve"> </w:t>
      </w:r>
      <w:r w:rsidR="00EE1F34" w:rsidRPr="000A1D4F">
        <w:rPr>
          <w:rFonts w:ascii="Arial" w:hAnsi="Arial" w:cs="Arial"/>
          <w:sz w:val="24"/>
          <w:szCs w:val="24"/>
        </w:rPr>
        <w:t>yargılama kararı alır. 8 üyeden oluşan m</w:t>
      </w:r>
      <w:r w:rsidR="00B37C60" w:rsidRPr="000A1D4F">
        <w:rPr>
          <w:rFonts w:ascii="Arial" w:hAnsi="Arial" w:cs="Arial"/>
          <w:sz w:val="24"/>
          <w:szCs w:val="24"/>
        </w:rPr>
        <w:t>a</w:t>
      </w:r>
      <w:r w:rsidR="00EE1F34" w:rsidRPr="000A1D4F">
        <w:rPr>
          <w:rFonts w:ascii="Arial" w:hAnsi="Arial" w:cs="Arial"/>
          <w:sz w:val="24"/>
          <w:szCs w:val="24"/>
        </w:rPr>
        <w:t>hkeme</w:t>
      </w:r>
      <w:r w:rsidR="00151E7C" w:rsidRPr="000A1D4F">
        <w:rPr>
          <w:rFonts w:ascii="Arial" w:hAnsi="Arial" w:cs="Arial"/>
          <w:sz w:val="24"/>
          <w:szCs w:val="24"/>
        </w:rPr>
        <w:t>nin</w:t>
      </w:r>
      <w:r w:rsidR="00EE1F34" w:rsidRPr="000A1D4F">
        <w:rPr>
          <w:rFonts w:ascii="Arial" w:hAnsi="Arial" w:cs="Arial"/>
          <w:sz w:val="24"/>
          <w:szCs w:val="24"/>
        </w:rPr>
        <w:t xml:space="preserve"> </w:t>
      </w:r>
      <w:r w:rsidR="001D274F" w:rsidRPr="000A1D4F">
        <w:rPr>
          <w:rFonts w:ascii="Arial" w:hAnsi="Arial" w:cs="Arial"/>
          <w:sz w:val="24"/>
          <w:szCs w:val="24"/>
        </w:rPr>
        <w:t xml:space="preserve">4 </w:t>
      </w:r>
      <w:r w:rsidR="00EE1F34" w:rsidRPr="000A1D4F">
        <w:rPr>
          <w:rFonts w:ascii="Arial" w:hAnsi="Arial" w:cs="Arial"/>
          <w:sz w:val="24"/>
          <w:szCs w:val="24"/>
        </w:rPr>
        <w:t>üye</w:t>
      </w:r>
      <w:r w:rsidR="001D274F" w:rsidRPr="000A1D4F">
        <w:rPr>
          <w:rFonts w:ascii="Arial" w:hAnsi="Arial" w:cs="Arial"/>
          <w:sz w:val="24"/>
          <w:szCs w:val="24"/>
        </w:rPr>
        <w:t>si</w:t>
      </w:r>
      <w:r w:rsidR="00EE1F34" w:rsidRPr="000A1D4F">
        <w:rPr>
          <w:rFonts w:ascii="Arial" w:hAnsi="Arial" w:cs="Arial"/>
          <w:sz w:val="24"/>
          <w:szCs w:val="24"/>
        </w:rPr>
        <w:t xml:space="preserve"> </w:t>
      </w:r>
      <w:r w:rsidR="00151E7C" w:rsidRPr="000A1D4F">
        <w:rPr>
          <w:rFonts w:ascii="Arial" w:hAnsi="Arial" w:cs="Arial"/>
          <w:sz w:val="24"/>
          <w:szCs w:val="24"/>
        </w:rPr>
        <w:t xml:space="preserve"> </w:t>
      </w:r>
      <w:r w:rsidR="00EE1F34" w:rsidRPr="000A1D4F">
        <w:rPr>
          <w:rFonts w:ascii="Arial" w:hAnsi="Arial" w:cs="Arial"/>
          <w:sz w:val="24"/>
          <w:szCs w:val="24"/>
        </w:rPr>
        <w:t xml:space="preserve"> azınlıklar arasınd</w:t>
      </w:r>
      <w:r w:rsidR="00151E7C" w:rsidRPr="000A1D4F">
        <w:rPr>
          <w:rFonts w:ascii="Arial" w:hAnsi="Arial" w:cs="Arial"/>
          <w:sz w:val="24"/>
          <w:szCs w:val="24"/>
        </w:rPr>
        <w:t>an seçilir. Buna ek olarak yargılamaya uluslar</w:t>
      </w:r>
      <w:r w:rsidR="00EE1F34" w:rsidRPr="000A1D4F">
        <w:rPr>
          <w:rFonts w:ascii="Arial" w:hAnsi="Arial" w:cs="Arial"/>
          <w:sz w:val="24"/>
          <w:szCs w:val="24"/>
        </w:rPr>
        <w:t>aras</w:t>
      </w:r>
      <w:r w:rsidR="00B37C60" w:rsidRPr="000A1D4F">
        <w:rPr>
          <w:rFonts w:ascii="Arial" w:hAnsi="Arial" w:cs="Arial"/>
          <w:sz w:val="24"/>
          <w:szCs w:val="24"/>
        </w:rPr>
        <w:t>ı</w:t>
      </w:r>
      <w:r w:rsidR="00EE1F34" w:rsidRPr="000A1D4F">
        <w:rPr>
          <w:rFonts w:ascii="Arial" w:hAnsi="Arial" w:cs="Arial"/>
          <w:sz w:val="24"/>
          <w:szCs w:val="24"/>
        </w:rPr>
        <w:t xml:space="preserve"> güvenirlik</w:t>
      </w:r>
      <w:r w:rsidR="00151E7C" w:rsidRPr="000A1D4F">
        <w:rPr>
          <w:rFonts w:ascii="Arial" w:hAnsi="Arial" w:cs="Arial"/>
          <w:sz w:val="24"/>
          <w:szCs w:val="24"/>
        </w:rPr>
        <w:t xml:space="preserve"> ve tarafsızlık</w:t>
      </w:r>
      <w:r w:rsidR="00EE1F34" w:rsidRPr="000A1D4F">
        <w:rPr>
          <w:rFonts w:ascii="Arial" w:hAnsi="Arial" w:cs="Arial"/>
          <w:sz w:val="24"/>
          <w:szCs w:val="24"/>
        </w:rPr>
        <w:t xml:space="preserve"> kazandırmak için, Dünya savaşında tarafsız ü</w:t>
      </w:r>
      <w:r w:rsidR="00151E7C" w:rsidRPr="000A1D4F">
        <w:rPr>
          <w:rFonts w:ascii="Arial" w:hAnsi="Arial" w:cs="Arial"/>
          <w:sz w:val="24"/>
          <w:szCs w:val="24"/>
        </w:rPr>
        <w:t>l</w:t>
      </w:r>
      <w:r w:rsidR="00EE1F34" w:rsidRPr="000A1D4F">
        <w:rPr>
          <w:rFonts w:ascii="Arial" w:hAnsi="Arial" w:cs="Arial"/>
          <w:sz w:val="24"/>
          <w:szCs w:val="24"/>
        </w:rPr>
        <w:t>k</w:t>
      </w:r>
      <w:r w:rsidR="00151E7C" w:rsidRPr="000A1D4F">
        <w:rPr>
          <w:rFonts w:ascii="Arial" w:hAnsi="Arial" w:cs="Arial"/>
          <w:sz w:val="24"/>
          <w:szCs w:val="24"/>
        </w:rPr>
        <w:t>e</w:t>
      </w:r>
      <w:r w:rsidR="00EE1F34" w:rsidRPr="000A1D4F">
        <w:rPr>
          <w:rFonts w:ascii="Arial" w:hAnsi="Arial" w:cs="Arial"/>
          <w:sz w:val="24"/>
          <w:szCs w:val="24"/>
        </w:rPr>
        <w:t>ler olan Danimarka, İsveç, İsviçre, Hollanda ve İspanya hükümetlerine başvur</w:t>
      </w:r>
      <w:r w:rsidR="00B37C60" w:rsidRPr="000A1D4F">
        <w:rPr>
          <w:rFonts w:ascii="Arial" w:hAnsi="Arial" w:cs="Arial"/>
          <w:sz w:val="24"/>
          <w:szCs w:val="24"/>
        </w:rPr>
        <w:t>ula</w:t>
      </w:r>
      <w:r w:rsidR="00EE1F34" w:rsidRPr="000A1D4F">
        <w:rPr>
          <w:rFonts w:ascii="Arial" w:hAnsi="Arial" w:cs="Arial"/>
          <w:sz w:val="24"/>
          <w:szCs w:val="24"/>
        </w:rPr>
        <w:t>rak, Ermenilere karşı işlendiği iddia edilen suçları soruşturmak için ikişer yargıç görevlendirmelerini ister</w:t>
      </w:r>
      <w:r w:rsidR="003B234D" w:rsidRPr="000A1D4F">
        <w:rPr>
          <w:rFonts w:ascii="Arial" w:hAnsi="Arial" w:cs="Arial"/>
          <w:sz w:val="24"/>
          <w:szCs w:val="24"/>
        </w:rPr>
        <w:t xml:space="preserve"> (Gürkan</w:t>
      </w:r>
      <w:r w:rsidR="00151E7C" w:rsidRPr="000A1D4F">
        <w:rPr>
          <w:rFonts w:ascii="Arial" w:hAnsi="Arial" w:cs="Arial"/>
          <w:sz w:val="24"/>
          <w:szCs w:val="24"/>
        </w:rPr>
        <w:t xml:space="preserve"> 2011, </w:t>
      </w:r>
      <w:r w:rsidR="003B234D" w:rsidRPr="000A1D4F">
        <w:rPr>
          <w:rFonts w:ascii="Arial" w:hAnsi="Arial" w:cs="Arial"/>
          <w:sz w:val="24"/>
          <w:szCs w:val="24"/>
        </w:rPr>
        <w:t xml:space="preserve"> S</w:t>
      </w:r>
      <w:r w:rsidR="00151E7C" w:rsidRPr="000A1D4F">
        <w:rPr>
          <w:rFonts w:ascii="Arial" w:hAnsi="Arial" w:cs="Arial"/>
          <w:sz w:val="24"/>
          <w:szCs w:val="24"/>
        </w:rPr>
        <w:t>.</w:t>
      </w:r>
      <w:r w:rsidR="003B234D" w:rsidRPr="000A1D4F">
        <w:rPr>
          <w:rFonts w:ascii="Arial" w:hAnsi="Arial" w:cs="Arial"/>
          <w:sz w:val="24"/>
          <w:szCs w:val="24"/>
        </w:rPr>
        <w:t xml:space="preserve"> 99)</w:t>
      </w:r>
      <w:r w:rsidR="00EE1F34" w:rsidRPr="000A1D4F">
        <w:rPr>
          <w:rFonts w:ascii="Arial" w:hAnsi="Arial" w:cs="Arial"/>
          <w:sz w:val="24"/>
          <w:szCs w:val="24"/>
        </w:rPr>
        <w:t>.</w:t>
      </w:r>
      <w:r w:rsidR="003B234D" w:rsidRPr="000A1D4F">
        <w:rPr>
          <w:rFonts w:ascii="Arial" w:hAnsi="Arial" w:cs="Arial"/>
          <w:sz w:val="24"/>
          <w:szCs w:val="24"/>
        </w:rPr>
        <w:t xml:space="preserve"> İngiltere bu girişimi engeller.</w:t>
      </w:r>
    </w:p>
    <w:p w:rsidR="003D6239" w:rsidRPr="000A1D4F" w:rsidRDefault="00C70948" w:rsidP="0002731A">
      <w:pPr>
        <w:jc w:val="both"/>
        <w:rPr>
          <w:rFonts w:ascii="Arial" w:hAnsi="Arial" w:cs="Arial"/>
          <w:sz w:val="24"/>
          <w:szCs w:val="24"/>
        </w:rPr>
      </w:pPr>
      <w:r w:rsidRPr="000A1D4F">
        <w:rPr>
          <w:rFonts w:ascii="Arial" w:hAnsi="Arial" w:cs="Arial"/>
          <w:sz w:val="24"/>
          <w:szCs w:val="24"/>
        </w:rPr>
        <w:t xml:space="preserve">Esirlere kötü muamele, Türkiye`deki ve </w:t>
      </w:r>
      <w:r w:rsidR="00151E7C" w:rsidRPr="000A1D4F">
        <w:rPr>
          <w:rFonts w:ascii="Arial" w:hAnsi="Arial" w:cs="Arial"/>
          <w:sz w:val="24"/>
          <w:szCs w:val="24"/>
        </w:rPr>
        <w:t>Kafkaslardaki</w:t>
      </w:r>
      <w:r w:rsidRPr="000A1D4F">
        <w:rPr>
          <w:rFonts w:ascii="Arial" w:hAnsi="Arial" w:cs="Arial"/>
          <w:sz w:val="24"/>
          <w:szCs w:val="24"/>
        </w:rPr>
        <w:t xml:space="preserve"> Ermeniler`e kırım  yaptıkları iddiasıyla tutuklanan </w:t>
      </w:r>
      <w:r w:rsidR="00C07CBC" w:rsidRPr="000A1D4F">
        <w:rPr>
          <w:rFonts w:ascii="Arial" w:hAnsi="Arial" w:cs="Arial"/>
          <w:sz w:val="24"/>
          <w:szCs w:val="24"/>
        </w:rPr>
        <w:t>daha çok</w:t>
      </w:r>
      <w:r w:rsidRPr="000A1D4F">
        <w:rPr>
          <w:rFonts w:ascii="Arial" w:hAnsi="Arial" w:cs="Arial"/>
          <w:sz w:val="24"/>
          <w:szCs w:val="24"/>
        </w:rPr>
        <w:t xml:space="preserve">  </w:t>
      </w:r>
      <w:r w:rsidR="00151E7C" w:rsidRPr="000A1D4F">
        <w:rPr>
          <w:rFonts w:ascii="Arial" w:hAnsi="Arial" w:cs="Arial"/>
          <w:sz w:val="24"/>
          <w:szCs w:val="24"/>
        </w:rPr>
        <w:t>İ</w:t>
      </w:r>
      <w:r w:rsidRPr="000A1D4F">
        <w:rPr>
          <w:rFonts w:ascii="Arial" w:hAnsi="Arial" w:cs="Arial"/>
          <w:sz w:val="24"/>
          <w:szCs w:val="24"/>
        </w:rPr>
        <w:t xml:space="preserve">ttihat ve Terakki komitesi yetkilisi </w:t>
      </w:r>
      <w:r w:rsidR="00B37C60" w:rsidRPr="000A1D4F">
        <w:rPr>
          <w:rFonts w:ascii="Arial" w:hAnsi="Arial" w:cs="Arial"/>
          <w:sz w:val="24"/>
          <w:szCs w:val="24"/>
        </w:rPr>
        <w:t xml:space="preserve">147 kişi </w:t>
      </w:r>
      <w:r w:rsidRPr="000A1D4F">
        <w:rPr>
          <w:rFonts w:ascii="Arial" w:hAnsi="Arial" w:cs="Arial"/>
          <w:sz w:val="24"/>
          <w:szCs w:val="24"/>
        </w:rPr>
        <w:t xml:space="preserve">yargılanmak üzere </w:t>
      </w:r>
      <w:r w:rsidR="00C07CBC" w:rsidRPr="000A1D4F">
        <w:rPr>
          <w:rFonts w:ascii="Arial" w:hAnsi="Arial" w:cs="Arial"/>
          <w:sz w:val="24"/>
          <w:szCs w:val="24"/>
        </w:rPr>
        <w:t xml:space="preserve">Mayıs 1919 da </w:t>
      </w:r>
      <w:r w:rsidRPr="000A1D4F">
        <w:rPr>
          <w:rFonts w:ascii="Arial" w:hAnsi="Arial" w:cs="Arial"/>
          <w:sz w:val="24"/>
          <w:szCs w:val="24"/>
        </w:rPr>
        <w:t>Malta adasına gö</w:t>
      </w:r>
      <w:r w:rsidR="00C07CBC" w:rsidRPr="000A1D4F">
        <w:rPr>
          <w:rFonts w:ascii="Arial" w:hAnsi="Arial" w:cs="Arial"/>
          <w:sz w:val="24"/>
          <w:szCs w:val="24"/>
        </w:rPr>
        <w:t>türülürler</w:t>
      </w:r>
      <w:r w:rsidRPr="000A1D4F">
        <w:rPr>
          <w:rFonts w:ascii="Arial" w:hAnsi="Arial" w:cs="Arial"/>
          <w:sz w:val="24"/>
          <w:szCs w:val="24"/>
        </w:rPr>
        <w:t>.</w:t>
      </w:r>
      <w:r w:rsidR="00C07CBC" w:rsidRPr="000A1D4F">
        <w:rPr>
          <w:rFonts w:ascii="Arial" w:hAnsi="Arial" w:cs="Arial"/>
          <w:sz w:val="24"/>
          <w:szCs w:val="24"/>
        </w:rPr>
        <w:t xml:space="preserve"> Bu kişiler daha önce Türk mahkemelerinde yargılanmış olsalar bile, İngiliz askeri mahke</w:t>
      </w:r>
      <w:r w:rsidR="00151E7C" w:rsidRPr="000A1D4F">
        <w:rPr>
          <w:rFonts w:ascii="Arial" w:hAnsi="Arial" w:cs="Arial"/>
          <w:sz w:val="24"/>
          <w:szCs w:val="24"/>
        </w:rPr>
        <w:t>m</w:t>
      </w:r>
      <w:r w:rsidR="00C07CBC" w:rsidRPr="000A1D4F">
        <w:rPr>
          <w:rFonts w:ascii="Arial" w:hAnsi="Arial" w:cs="Arial"/>
          <w:sz w:val="24"/>
          <w:szCs w:val="24"/>
        </w:rPr>
        <w:t xml:space="preserve">esi tarafından yargılanacaklardır. </w:t>
      </w:r>
    </w:p>
    <w:p w:rsidR="00B774B9" w:rsidRPr="000A1D4F" w:rsidRDefault="00C07CBC" w:rsidP="0002731A">
      <w:pPr>
        <w:jc w:val="both"/>
        <w:rPr>
          <w:rFonts w:ascii="Arial" w:hAnsi="Arial" w:cs="Arial"/>
          <w:sz w:val="24"/>
          <w:szCs w:val="24"/>
        </w:rPr>
      </w:pPr>
      <w:r w:rsidRPr="000A1D4F">
        <w:rPr>
          <w:rFonts w:ascii="Arial" w:hAnsi="Arial" w:cs="Arial"/>
          <w:sz w:val="24"/>
          <w:szCs w:val="24"/>
        </w:rPr>
        <w:t>Burası son</w:t>
      </w:r>
      <w:r w:rsidR="00151E7C" w:rsidRPr="000A1D4F">
        <w:rPr>
          <w:rFonts w:ascii="Arial" w:hAnsi="Arial" w:cs="Arial"/>
          <w:sz w:val="24"/>
          <w:szCs w:val="24"/>
        </w:rPr>
        <w:t xml:space="preserve"> </w:t>
      </w:r>
      <w:r w:rsidRPr="000A1D4F">
        <w:rPr>
          <w:rFonts w:ascii="Arial" w:hAnsi="Arial" w:cs="Arial"/>
          <w:sz w:val="24"/>
          <w:szCs w:val="24"/>
        </w:rPr>
        <w:t>derece önemli değ</w:t>
      </w:r>
      <w:r w:rsidR="00151E7C" w:rsidRPr="000A1D4F">
        <w:rPr>
          <w:rFonts w:ascii="Arial" w:hAnsi="Arial" w:cs="Arial"/>
          <w:sz w:val="24"/>
          <w:szCs w:val="24"/>
        </w:rPr>
        <w:t>e</w:t>
      </w:r>
      <w:r w:rsidRPr="000A1D4F">
        <w:rPr>
          <w:rFonts w:ascii="Arial" w:hAnsi="Arial" w:cs="Arial"/>
          <w:sz w:val="24"/>
          <w:szCs w:val="24"/>
        </w:rPr>
        <w:t xml:space="preserve">rli arkadaşlar. </w:t>
      </w:r>
      <w:r w:rsidRPr="000A1D4F">
        <w:rPr>
          <w:rFonts w:ascii="Arial" w:hAnsi="Arial" w:cs="Arial"/>
          <w:b/>
          <w:sz w:val="24"/>
          <w:szCs w:val="24"/>
        </w:rPr>
        <w:t xml:space="preserve">İngiliz Kraliyet Başsavcılığı </w:t>
      </w:r>
      <w:r w:rsidRPr="000A1D4F">
        <w:rPr>
          <w:rFonts w:ascii="Arial" w:hAnsi="Arial" w:cs="Arial"/>
          <w:sz w:val="24"/>
          <w:szCs w:val="24"/>
        </w:rPr>
        <w:t xml:space="preserve">tarafından yürütülen ve yargılamanın ilk safhası olan soruşturma sonunda, </w:t>
      </w:r>
      <w:r w:rsidR="00B37C60" w:rsidRPr="000A1D4F">
        <w:rPr>
          <w:rFonts w:ascii="Arial" w:hAnsi="Arial" w:cs="Arial"/>
          <w:b/>
          <w:sz w:val="24"/>
          <w:szCs w:val="24"/>
        </w:rPr>
        <w:t xml:space="preserve">İngiliz Kraliyet Başsavcılığı </w:t>
      </w:r>
      <w:r w:rsidR="00151E7C" w:rsidRPr="000A1D4F">
        <w:rPr>
          <w:rFonts w:ascii="Arial" w:hAnsi="Arial" w:cs="Arial"/>
          <w:b/>
          <w:sz w:val="24"/>
          <w:szCs w:val="24"/>
        </w:rPr>
        <w:t>“</w:t>
      </w:r>
      <w:r w:rsidRPr="000A1D4F">
        <w:rPr>
          <w:rFonts w:ascii="Arial" w:hAnsi="Arial" w:cs="Arial"/>
          <w:b/>
          <w:sz w:val="24"/>
          <w:szCs w:val="24"/>
        </w:rPr>
        <w:t>toplu öldürme</w:t>
      </w:r>
      <w:r w:rsidR="00151E7C" w:rsidRPr="000A1D4F">
        <w:rPr>
          <w:rFonts w:ascii="Arial" w:hAnsi="Arial" w:cs="Arial"/>
          <w:b/>
          <w:sz w:val="24"/>
          <w:szCs w:val="24"/>
        </w:rPr>
        <w:t>”</w:t>
      </w:r>
      <w:r w:rsidRPr="000A1D4F">
        <w:rPr>
          <w:rFonts w:ascii="Arial" w:hAnsi="Arial" w:cs="Arial"/>
          <w:b/>
          <w:sz w:val="24"/>
          <w:szCs w:val="24"/>
        </w:rPr>
        <w:t xml:space="preserve"> gerekçesiyle </w:t>
      </w:r>
      <w:r w:rsidR="00151E7C" w:rsidRPr="000A1D4F">
        <w:rPr>
          <w:rFonts w:ascii="Arial" w:hAnsi="Arial" w:cs="Arial"/>
          <w:b/>
          <w:sz w:val="24"/>
          <w:szCs w:val="24"/>
        </w:rPr>
        <w:t>“</w:t>
      </w:r>
      <w:r w:rsidRPr="000A1D4F">
        <w:rPr>
          <w:rFonts w:ascii="Arial" w:hAnsi="Arial" w:cs="Arial"/>
          <w:b/>
          <w:sz w:val="24"/>
          <w:szCs w:val="24"/>
        </w:rPr>
        <w:t>bir hukuk mahkemesinde dava açmaya yeterli kanıt olmadığına</w:t>
      </w:r>
      <w:r w:rsidR="00151E7C" w:rsidRPr="000A1D4F">
        <w:rPr>
          <w:rFonts w:ascii="Arial" w:hAnsi="Arial" w:cs="Arial"/>
          <w:b/>
          <w:sz w:val="24"/>
          <w:szCs w:val="24"/>
        </w:rPr>
        <w:t>”</w:t>
      </w:r>
      <w:r w:rsidRPr="000A1D4F">
        <w:rPr>
          <w:rFonts w:ascii="Arial" w:hAnsi="Arial" w:cs="Arial"/>
          <w:b/>
          <w:sz w:val="24"/>
          <w:szCs w:val="24"/>
        </w:rPr>
        <w:t xml:space="preserve"> </w:t>
      </w:r>
      <w:r w:rsidR="00BC6990" w:rsidRPr="000A1D4F">
        <w:rPr>
          <w:rFonts w:ascii="Arial" w:hAnsi="Arial" w:cs="Arial"/>
          <w:sz w:val="24"/>
          <w:szCs w:val="24"/>
        </w:rPr>
        <w:t>Temmuz 1921 tarihinde karar vermiştir. (Gürkan</w:t>
      </w:r>
      <w:r w:rsidR="00151E7C" w:rsidRPr="000A1D4F">
        <w:rPr>
          <w:rFonts w:ascii="Arial" w:hAnsi="Arial" w:cs="Arial"/>
          <w:sz w:val="24"/>
          <w:szCs w:val="24"/>
        </w:rPr>
        <w:t xml:space="preserve"> 2011, </w:t>
      </w:r>
      <w:r w:rsidR="00BC6990" w:rsidRPr="000A1D4F">
        <w:rPr>
          <w:rFonts w:ascii="Arial" w:hAnsi="Arial" w:cs="Arial"/>
          <w:sz w:val="24"/>
          <w:szCs w:val="24"/>
        </w:rPr>
        <w:t>S.</w:t>
      </w:r>
      <w:r w:rsidR="00151E7C" w:rsidRPr="000A1D4F">
        <w:rPr>
          <w:rFonts w:ascii="Arial" w:hAnsi="Arial" w:cs="Arial"/>
          <w:sz w:val="24"/>
          <w:szCs w:val="24"/>
        </w:rPr>
        <w:t xml:space="preserve"> </w:t>
      </w:r>
      <w:r w:rsidR="00BC6990" w:rsidRPr="000A1D4F">
        <w:rPr>
          <w:rFonts w:ascii="Arial" w:hAnsi="Arial" w:cs="Arial"/>
          <w:sz w:val="24"/>
          <w:szCs w:val="24"/>
        </w:rPr>
        <w:t>118).</w:t>
      </w:r>
      <w:r w:rsidR="00EE1F34" w:rsidRPr="000A1D4F">
        <w:rPr>
          <w:rFonts w:ascii="Arial" w:hAnsi="Arial" w:cs="Arial"/>
          <w:sz w:val="24"/>
          <w:szCs w:val="24"/>
        </w:rPr>
        <w:t xml:space="preserve"> </w:t>
      </w:r>
      <w:r w:rsidR="00151E7C" w:rsidRPr="000A1D4F">
        <w:rPr>
          <w:rFonts w:ascii="Arial" w:hAnsi="Arial" w:cs="Arial"/>
          <w:b/>
          <w:sz w:val="24"/>
          <w:szCs w:val="24"/>
        </w:rPr>
        <w:t>“</w:t>
      </w:r>
      <w:r w:rsidR="0067092A" w:rsidRPr="000A1D4F">
        <w:rPr>
          <w:rFonts w:ascii="Arial" w:hAnsi="Arial" w:cs="Arial"/>
          <w:b/>
          <w:sz w:val="24"/>
          <w:szCs w:val="24"/>
        </w:rPr>
        <w:t xml:space="preserve">Eldeki belge ve bilgilerin suçlamalar için hukuk mahkemesinde </w:t>
      </w:r>
      <w:r w:rsidR="0067092A" w:rsidRPr="000A1D4F">
        <w:rPr>
          <w:rFonts w:ascii="Arial" w:hAnsi="Arial" w:cs="Arial"/>
          <w:b/>
          <w:sz w:val="24"/>
          <w:szCs w:val="24"/>
        </w:rPr>
        <w:lastRenderedPageBreak/>
        <w:t>kanıt değeri taşımayacağını, dolayısıyla kimsenin bir hukuk mahkemesi önünde cezalandırılmasının mümkün olmayacağı</w:t>
      </w:r>
      <w:r w:rsidR="00151E7C" w:rsidRPr="000A1D4F">
        <w:rPr>
          <w:rFonts w:ascii="Arial" w:hAnsi="Arial" w:cs="Arial"/>
          <w:b/>
          <w:sz w:val="24"/>
          <w:szCs w:val="24"/>
        </w:rPr>
        <w:t>”</w:t>
      </w:r>
      <w:r w:rsidR="00B774B9" w:rsidRPr="000A1D4F">
        <w:rPr>
          <w:rFonts w:ascii="Arial" w:hAnsi="Arial" w:cs="Arial"/>
          <w:sz w:val="24"/>
          <w:szCs w:val="24"/>
        </w:rPr>
        <w:t xml:space="preserve"> İngiltere Başsavcılığından İngiltere Dışi</w:t>
      </w:r>
      <w:r w:rsidR="00151E7C" w:rsidRPr="000A1D4F">
        <w:rPr>
          <w:rFonts w:ascii="Arial" w:hAnsi="Arial" w:cs="Arial"/>
          <w:sz w:val="24"/>
          <w:szCs w:val="24"/>
        </w:rPr>
        <w:t xml:space="preserve">şleri Müsteşarlığına bildirilir </w:t>
      </w:r>
      <w:r w:rsidR="00B774B9" w:rsidRPr="000A1D4F">
        <w:rPr>
          <w:rFonts w:ascii="Arial" w:hAnsi="Arial" w:cs="Arial"/>
          <w:sz w:val="24"/>
          <w:szCs w:val="24"/>
        </w:rPr>
        <w:t xml:space="preserve">(Gürkan </w:t>
      </w:r>
      <w:r w:rsidR="00151E7C" w:rsidRPr="000A1D4F">
        <w:rPr>
          <w:rFonts w:ascii="Arial" w:hAnsi="Arial" w:cs="Arial"/>
          <w:sz w:val="24"/>
          <w:szCs w:val="24"/>
        </w:rPr>
        <w:t xml:space="preserve">2011, S. </w:t>
      </w:r>
      <w:r w:rsidR="00B774B9" w:rsidRPr="000A1D4F">
        <w:rPr>
          <w:rFonts w:ascii="Arial" w:hAnsi="Arial" w:cs="Arial"/>
          <w:sz w:val="24"/>
          <w:szCs w:val="24"/>
        </w:rPr>
        <w:t>128).</w:t>
      </w:r>
    </w:p>
    <w:p w:rsidR="00BC6990" w:rsidRPr="000A1D4F" w:rsidRDefault="00BC6990" w:rsidP="0002731A">
      <w:pPr>
        <w:jc w:val="both"/>
        <w:rPr>
          <w:rFonts w:ascii="Arial" w:hAnsi="Arial" w:cs="Arial"/>
          <w:sz w:val="24"/>
          <w:szCs w:val="24"/>
        </w:rPr>
      </w:pPr>
      <w:r w:rsidRPr="000A1D4F">
        <w:rPr>
          <w:rFonts w:ascii="Arial" w:hAnsi="Arial" w:cs="Arial"/>
          <w:sz w:val="24"/>
          <w:szCs w:val="24"/>
        </w:rPr>
        <w:t xml:space="preserve">Özellikle </w:t>
      </w:r>
      <w:r w:rsidR="0067092A" w:rsidRPr="000A1D4F">
        <w:rPr>
          <w:rFonts w:ascii="Arial" w:hAnsi="Arial" w:cs="Arial"/>
          <w:sz w:val="24"/>
          <w:szCs w:val="24"/>
        </w:rPr>
        <w:t>İ</w:t>
      </w:r>
      <w:r w:rsidRPr="000A1D4F">
        <w:rPr>
          <w:rFonts w:ascii="Arial" w:hAnsi="Arial" w:cs="Arial"/>
          <w:sz w:val="24"/>
          <w:szCs w:val="24"/>
        </w:rPr>
        <w:t>ngilter</w:t>
      </w:r>
      <w:r w:rsidR="00151E7C" w:rsidRPr="000A1D4F">
        <w:rPr>
          <w:rFonts w:ascii="Arial" w:hAnsi="Arial" w:cs="Arial"/>
          <w:sz w:val="24"/>
          <w:szCs w:val="24"/>
        </w:rPr>
        <w:t>e’</w:t>
      </w:r>
      <w:r w:rsidRPr="000A1D4F">
        <w:rPr>
          <w:rFonts w:ascii="Arial" w:hAnsi="Arial" w:cs="Arial"/>
          <w:sz w:val="24"/>
          <w:szCs w:val="24"/>
        </w:rPr>
        <w:t>nin tüm yetkili birimlerinin büyük çaba harcayarak ve hatta ABD</w:t>
      </w:r>
      <w:r w:rsidR="00151E7C" w:rsidRPr="000A1D4F">
        <w:rPr>
          <w:rFonts w:ascii="Arial" w:hAnsi="Arial" w:cs="Arial"/>
          <w:sz w:val="24"/>
          <w:szCs w:val="24"/>
        </w:rPr>
        <w:t>’</w:t>
      </w:r>
      <w:r w:rsidRPr="000A1D4F">
        <w:rPr>
          <w:rFonts w:ascii="Arial" w:hAnsi="Arial" w:cs="Arial"/>
          <w:sz w:val="24"/>
          <w:szCs w:val="24"/>
        </w:rPr>
        <w:t>den de belge getirterek</w:t>
      </w:r>
      <w:r w:rsidR="0067092A" w:rsidRPr="000A1D4F">
        <w:rPr>
          <w:rFonts w:ascii="Arial" w:hAnsi="Arial" w:cs="Arial"/>
          <w:sz w:val="24"/>
          <w:szCs w:val="24"/>
        </w:rPr>
        <w:t>, tüm Osmanlı Arşivlerini de ellerinde bulundurarak</w:t>
      </w:r>
      <w:r w:rsidRPr="000A1D4F">
        <w:rPr>
          <w:rFonts w:ascii="Arial" w:hAnsi="Arial" w:cs="Arial"/>
          <w:sz w:val="24"/>
          <w:szCs w:val="24"/>
        </w:rPr>
        <w:t xml:space="preserve"> yürüttükleri soru</w:t>
      </w:r>
      <w:r w:rsidR="00151E7C" w:rsidRPr="000A1D4F">
        <w:rPr>
          <w:rFonts w:ascii="Arial" w:hAnsi="Arial" w:cs="Arial"/>
          <w:sz w:val="24"/>
          <w:szCs w:val="24"/>
        </w:rPr>
        <w:t>ş</w:t>
      </w:r>
      <w:r w:rsidRPr="000A1D4F">
        <w:rPr>
          <w:rFonts w:ascii="Arial" w:hAnsi="Arial" w:cs="Arial"/>
          <w:sz w:val="24"/>
          <w:szCs w:val="24"/>
        </w:rPr>
        <w:t>turma</w:t>
      </w:r>
      <w:r w:rsidR="0067092A" w:rsidRPr="000A1D4F">
        <w:rPr>
          <w:rFonts w:ascii="Arial" w:hAnsi="Arial" w:cs="Arial"/>
          <w:sz w:val="24"/>
          <w:szCs w:val="24"/>
        </w:rPr>
        <w:t xml:space="preserve"> ve yargılama, </w:t>
      </w:r>
      <w:r w:rsidR="00151E7C" w:rsidRPr="000A1D4F">
        <w:rPr>
          <w:rFonts w:ascii="Arial" w:hAnsi="Arial" w:cs="Arial"/>
          <w:b/>
          <w:sz w:val="24"/>
          <w:szCs w:val="24"/>
        </w:rPr>
        <w:t>“</w:t>
      </w:r>
      <w:r w:rsidR="0067092A" w:rsidRPr="000A1D4F">
        <w:rPr>
          <w:rFonts w:ascii="Arial" w:hAnsi="Arial" w:cs="Arial"/>
          <w:b/>
          <w:sz w:val="24"/>
          <w:szCs w:val="24"/>
        </w:rPr>
        <w:t xml:space="preserve">yeterli kanıt“ </w:t>
      </w:r>
      <w:r w:rsidR="0067092A" w:rsidRPr="000A1D4F">
        <w:rPr>
          <w:rFonts w:ascii="Arial" w:hAnsi="Arial" w:cs="Arial"/>
          <w:sz w:val="24"/>
          <w:szCs w:val="24"/>
        </w:rPr>
        <w:t>olmadığı gerçeğiyle sonuçlanmıştır.</w:t>
      </w:r>
      <w:r w:rsidR="00B774B9" w:rsidRPr="000A1D4F">
        <w:rPr>
          <w:rFonts w:ascii="Arial" w:hAnsi="Arial" w:cs="Arial"/>
          <w:sz w:val="24"/>
          <w:szCs w:val="24"/>
        </w:rPr>
        <w:t xml:space="preserve"> Malta</w:t>
      </w:r>
      <w:r w:rsidR="00151E7C" w:rsidRPr="000A1D4F">
        <w:rPr>
          <w:rFonts w:ascii="Arial" w:hAnsi="Arial" w:cs="Arial"/>
          <w:sz w:val="24"/>
          <w:szCs w:val="24"/>
        </w:rPr>
        <w:t>’</w:t>
      </w:r>
      <w:r w:rsidR="00B774B9" w:rsidRPr="000A1D4F">
        <w:rPr>
          <w:rFonts w:ascii="Arial" w:hAnsi="Arial" w:cs="Arial"/>
          <w:sz w:val="24"/>
          <w:szCs w:val="24"/>
        </w:rPr>
        <w:t xml:space="preserve">ya götürülen tüm tutuklular 31 Ekim 1921 de Türkiye`ye </w:t>
      </w:r>
      <w:r w:rsidR="00B37C60" w:rsidRPr="000A1D4F">
        <w:rPr>
          <w:rFonts w:ascii="Arial" w:hAnsi="Arial" w:cs="Arial"/>
          <w:sz w:val="24"/>
          <w:szCs w:val="24"/>
        </w:rPr>
        <w:t xml:space="preserve">geri </w:t>
      </w:r>
      <w:r w:rsidR="00B774B9" w:rsidRPr="000A1D4F">
        <w:rPr>
          <w:rFonts w:ascii="Arial" w:hAnsi="Arial" w:cs="Arial"/>
          <w:sz w:val="24"/>
          <w:szCs w:val="24"/>
        </w:rPr>
        <w:t>getirilir</w:t>
      </w:r>
      <w:r w:rsidR="00B37C60" w:rsidRPr="000A1D4F">
        <w:rPr>
          <w:rFonts w:ascii="Arial" w:hAnsi="Arial" w:cs="Arial"/>
          <w:sz w:val="24"/>
          <w:szCs w:val="24"/>
        </w:rPr>
        <w:t>ler</w:t>
      </w:r>
      <w:r w:rsidR="00B774B9" w:rsidRPr="000A1D4F">
        <w:rPr>
          <w:rFonts w:ascii="Arial" w:hAnsi="Arial" w:cs="Arial"/>
          <w:sz w:val="24"/>
          <w:szCs w:val="24"/>
        </w:rPr>
        <w:t xml:space="preserve">. </w:t>
      </w:r>
    </w:p>
    <w:p w:rsidR="00BC6990" w:rsidRPr="000A1D4F" w:rsidRDefault="00BC6990" w:rsidP="0002731A">
      <w:pPr>
        <w:jc w:val="both"/>
        <w:rPr>
          <w:rFonts w:ascii="Arial" w:hAnsi="Arial" w:cs="Arial"/>
          <w:sz w:val="24"/>
          <w:szCs w:val="24"/>
        </w:rPr>
      </w:pPr>
      <w:r w:rsidRPr="000A1D4F">
        <w:rPr>
          <w:rFonts w:ascii="Arial" w:hAnsi="Arial" w:cs="Arial"/>
          <w:b/>
          <w:sz w:val="24"/>
          <w:szCs w:val="24"/>
        </w:rPr>
        <w:t>Malta kovuşturma ve yargılaması Türkiye</w:t>
      </w:r>
      <w:r w:rsidR="00151E7C" w:rsidRPr="000A1D4F">
        <w:rPr>
          <w:rFonts w:ascii="Arial" w:hAnsi="Arial" w:cs="Arial"/>
          <w:b/>
          <w:sz w:val="24"/>
          <w:szCs w:val="24"/>
        </w:rPr>
        <w:t>’</w:t>
      </w:r>
      <w:r w:rsidRPr="000A1D4F">
        <w:rPr>
          <w:rFonts w:ascii="Arial" w:hAnsi="Arial" w:cs="Arial"/>
          <w:b/>
          <w:sz w:val="24"/>
          <w:szCs w:val="24"/>
        </w:rPr>
        <w:t>nin 1915 tehcir olaylarının, bir soykırım olmadığının son</w:t>
      </w:r>
      <w:r w:rsidR="00151E7C" w:rsidRPr="000A1D4F">
        <w:rPr>
          <w:rFonts w:ascii="Arial" w:hAnsi="Arial" w:cs="Arial"/>
          <w:b/>
          <w:sz w:val="24"/>
          <w:szCs w:val="24"/>
        </w:rPr>
        <w:t xml:space="preserve"> </w:t>
      </w:r>
      <w:r w:rsidRPr="000A1D4F">
        <w:rPr>
          <w:rFonts w:ascii="Arial" w:hAnsi="Arial" w:cs="Arial"/>
          <w:b/>
          <w:sz w:val="24"/>
          <w:szCs w:val="24"/>
        </w:rPr>
        <w:t xml:space="preserve">derece önemli bir kanıtıdır. </w:t>
      </w:r>
      <w:r w:rsidR="0067092A" w:rsidRPr="000A1D4F">
        <w:rPr>
          <w:rFonts w:ascii="Arial" w:hAnsi="Arial" w:cs="Arial"/>
          <w:sz w:val="24"/>
          <w:szCs w:val="24"/>
        </w:rPr>
        <w:t>Türkiye</w:t>
      </w:r>
      <w:r w:rsidR="00151E7C" w:rsidRPr="000A1D4F">
        <w:rPr>
          <w:rFonts w:ascii="Arial" w:hAnsi="Arial" w:cs="Arial"/>
          <w:sz w:val="24"/>
          <w:szCs w:val="24"/>
        </w:rPr>
        <w:t>’</w:t>
      </w:r>
      <w:r w:rsidR="0067092A" w:rsidRPr="000A1D4F">
        <w:rPr>
          <w:rFonts w:ascii="Arial" w:hAnsi="Arial" w:cs="Arial"/>
          <w:sz w:val="24"/>
          <w:szCs w:val="24"/>
        </w:rPr>
        <w:t>nin Malta davasını neden gere</w:t>
      </w:r>
      <w:r w:rsidR="00B37C60" w:rsidRPr="000A1D4F">
        <w:rPr>
          <w:rFonts w:ascii="Arial" w:hAnsi="Arial" w:cs="Arial"/>
          <w:sz w:val="24"/>
          <w:szCs w:val="24"/>
        </w:rPr>
        <w:t>ğ</w:t>
      </w:r>
      <w:r w:rsidR="00151E7C" w:rsidRPr="000A1D4F">
        <w:rPr>
          <w:rFonts w:ascii="Arial" w:hAnsi="Arial" w:cs="Arial"/>
          <w:sz w:val="24"/>
          <w:szCs w:val="24"/>
        </w:rPr>
        <w:t>i</w:t>
      </w:r>
      <w:r w:rsidR="0067092A" w:rsidRPr="000A1D4F">
        <w:rPr>
          <w:rFonts w:ascii="Arial" w:hAnsi="Arial" w:cs="Arial"/>
          <w:sz w:val="24"/>
          <w:szCs w:val="24"/>
        </w:rPr>
        <w:t>nce kullanmadığını anlamak olası değildir.</w:t>
      </w:r>
      <w:r w:rsidR="00B774B9" w:rsidRPr="000A1D4F">
        <w:rPr>
          <w:rFonts w:ascii="Arial" w:hAnsi="Arial" w:cs="Arial"/>
          <w:sz w:val="24"/>
          <w:szCs w:val="24"/>
        </w:rPr>
        <w:t xml:space="preserve"> Konuyu ayrıntılarıyla araştıran Uluç Gürkan, İngiliz Kraliyet Başsavcılığının vardığı sonucu, kanıt olmadığı için </w:t>
      </w:r>
      <w:r w:rsidR="00151E7C" w:rsidRPr="000A1D4F">
        <w:rPr>
          <w:rFonts w:ascii="Arial" w:hAnsi="Arial" w:cs="Arial"/>
          <w:b/>
          <w:sz w:val="24"/>
          <w:szCs w:val="24"/>
        </w:rPr>
        <w:t>“</w:t>
      </w:r>
      <w:r w:rsidR="00B774B9" w:rsidRPr="000A1D4F">
        <w:rPr>
          <w:rFonts w:ascii="Arial" w:hAnsi="Arial" w:cs="Arial"/>
          <w:b/>
          <w:sz w:val="24"/>
          <w:szCs w:val="24"/>
        </w:rPr>
        <w:t xml:space="preserve">takipsizlik kararı“ </w:t>
      </w:r>
      <w:r w:rsidR="00B774B9" w:rsidRPr="000A1D4F">
        <w:rPr>
          <w:rFonts w:ascii="Arial" w:hAnsi="Arial" w:cs="Arial"/>
          <w:sz w:val="24"/>
          <w:szCs w:val="24"/>
        </w:rPr>
        <w:t>olarak değerlendirmektedir. Ayni görüşte olduğumu vurgulamak isterim.</w:t>
      </w:r>
    </w:p>
    <w:p w:rsidR="00B37C60" w:rsidRPr="000A1D4F" w:rsidRDefault="006203B9" w:rsidP="0002731A">
      <w:pPr>
        <w:jc w:val="both"/>
        <w:rPr>
          <w:rFonts w:ascii="Arial" w:hAnsi="Arial" w:cs="Arial"/>
          <w:sz w:val="24"/>
          <w:szCs w:val="24"/>
        </w:rPr>
      </w:pPr>
      <w:r w:rsidRPr="000A1D4F">
        <w:rPr>
          <w:rFonts w:ascii="Arial" w:hAnsi="Arial" w:cs="Arial"/>
          <w:sz w:val="24"/>
          <w:szCs w:val="24"/>
        </w:rPr>
        <w:t xml:space="preserve">Türkiye </w:t>
      </w:r>
      <w:r w:rsidR="00E546F5" w:rsidRPr="000A1D4F">
        <w:rPr>
          <w:rFonts w:ascii="Arial" w:hAnsi="Arial" w:cs="Arial"/>
          <w:sz w:val="24"/>
          <w:szCs w:val="24"/>
        </w:rPr>
        <w:t xml:space="preserve">için uluslararası arenada ve Dünya kamuoyunda, Ermenilere karşı </w:t>
      </w:r>
      <w:r w:rsidR="00151E7C" w:rsidRPr="000A1D4F">
        <w:rPr>
          <w:rFonts w:ascii="Arial" w:hAnsi="Arial" w:cs="Arial"/>
          <w:sz w:val="24"/>
          <w:szCs w:val="24"/>
        </w:rPr>
        <w:t>“</w:t>
      </w:r>
      <w:r w:rsidRPr="000A1D4F">
        <w:rPr>
          <w:rFonts w:ascii="Arial" w:hAnsi="Arial" w:cs="Arial"/>
          <w:sz w:val="24"/>
          <w:szCs w:val="24"/>
        </w:rPr>
        <w:t>soykırım</w:t>
      </w:r>
      <w:r w:rsidR="00E546F5" w:rsidRPr="000A1D4F">
        <w:rPr>
          <w:rFonts w:ascii="Arial" w:hAnsi="Arial" w:cs="Arial"/>
          <w:sz w:val="24"/>
          <w:szCs w:val="24"/>
        </w:rPr>
        <w:t>“</w:t>
      </w:r>
      <w:r w:rsidRPr="000A1D4F">
        <w:rPr>
          <w:rFonts w:ascii="Arial" w:hAnsi="Arial" w:cs="Arial"/>
          <w:sz w:val="24"/>
          <w:szCs w:val="24"/>
        </w:rPr>
        <w:t xml:space="preserve"> </w:t>
      </w:r>
      <w:r w:rsidR="00E546F5" w:rsidRPr="000A1D4F">
        <w:rPr>
          <w:rFonts w:ascii="Arial" w:hAnsi="Arial" w:cs="Arial"/>
          <w:sz w:val="24"/>
          <w:szCs w:val="24"/>
        </w:rPr>
        <w:t xml:space="preserve">yapılmadığını belgeleyen </w:t>
      </w:r>
      <w:r w:rsidR="00151E7C" w:rsidRPr="000A1D4F">
        <w:rPr>
          <w:rFonts w:ascii="Arial" w:hAnsi="Arial" w:cs="Arial"/>
          <w:sz w:val="24"/>
          <w:szCs w:val="24"/>
        </w:rPr>
        <w:t xml:space="preserve">İngiliz Kraliyet Başsavcılığının vermiş olduğu takipsizlik kararından </w:t>
      </w:r>
      <w:r w:rsidR="00E546F5" w:rsidRPr="000A1D4F">
        <w:rPr>
          <w:rFonts w:ascii="Arial" w:hAnsi="Arial" w:cs="Arial"/>
          <w:sz w:val="24"/>
          <w:szCs w:val="24"/>
        </w:rPr>
        <w:t xml:space="preserve">daha önemli bir belge olamaz. </w:t>
      </w:r>
      <w:r w:rsidR="00E546F5" w:rsidRPr="00285608">
        <w:rPr>
          <w:rFonts w:ascii="Arial" w:hAnsi="Arial" w:cs="Arial"/>
          <w:b/>
          <w:sz w:val="24"/>
          <w:szCs w:val="24"/>
        </w:rPr>
        <w:t xml:space="preserve">Türkiye </w:t>
      </w:r>
      <w:r w:rsidR="004329DC" w:rsidRPr="00285608">
        <w:rPr>
          <w:rFonts w:ascii="Arial" w:hAnsi="Arial" w:cs="Arial"/>
          <w:b/>
          <w:sz w:val="24"/>
          <w:szCs w:val="24"/>
        </w:rPr>
        <w:t xml:space="preserve">kararlılıkla, </w:t>
      </w:r>
      <w:r w:rsidR="00E546F5" w:rsidRPr="00285608">
        <w:rPr>
          <w:rFonts w:ascii="Arial" w:hAnsi="Arial" w:cs="Arial"/>
          <w:b/>
          <w:sz w:val="24"/>
          <w:szCs w:val="24"/>
        </w:rPr>
        <w:t xml:space="preserve">önemle </w:t>
      </w:r>
      <w:r w:rsidR="004329DC" w:rsidRPr="00285608">
        <w:rPr>
          <w:rFonts w:ascii="Arial" w:hAnsi="Arial" w:cs="Arial"/>
          <w:b/>
          <w:sz w:val="24"/>
          <w:szCs w:val="24"/>
        </w:rPr>
        <w:t xml:space="preserve">ve </w:t>
      </w:r>
      <w:r w:rsidR="00151E7C" w:rsidRPr="00285608">
        <w:rPr>
          <w:rFonts w:ascii="Arial" w:hAnsi="Arial" w:cs="Arial"/>
          <w:b/>
          <w:sz w:val="24"/>
          <w:szCs w:val="24"/>
        </w:rPr>
        <w:t>ı</w:t>
      </w:r>
      <w:r w:rsidR="004329DC" w:rsidRPr="00285608">
        <w:rPr>
          <w:rFonts w:ascii="Arial" w:hAnsi="Arial" w:cs="Arial"/>
          <w:b/>
          <w:sz w:val="24"/>
          <w:szCs w:val="24"/>
        </w:rPr>
        <w:t xml:space="preserve">srarla </w:t>
      </w:r>
      <w:r w:rsidR="00E546F5" w:rsidRPr="00285608">
        <w:rPr>
          <w:rFonts w:ascii="Arial" w:hAnsi="Arial" w:cs="Arial"/>
          <w:b/>
          <w:sz w:val="24"/>
          <w:szCs w:val="24"/>
        </w:rPr>
        <w:t xml:space="preserve">Malta </w:t>
      </w:r>
      <w:r w:rsidR="004329DC" w:rsidRPr="00285608">
        <w:rPr>
          <w:rFonts w:ascii="Arial" w:hAnsi="Arial" w:cs="Arial"/>
          <w:b/>
          <w:sz w:val="24"/>
          <w:szCs w:val="24"/>
        </w:rPr>
        <w:t>soruşturma ve yargılamasını</w:t>
      </w:r>
      <w:r w:rsidR="00E546F5" w:rsidRPr="00285608">
        <w:rPr>
          <w:rFonts w:ascii="Arial" w:hAnsi="Arial" w:cs="Arial"/>
          <w:b/>
          <w:sz w:val="24"/>
          <w:szCs w:val="24"/>
        </w:rPr>
        <w:t xml:space="preserve"> Dünya Kamuoyuna taşımalıdır.</w:t>
      </w:r>
      <w:r w:rsidR="001E746D" w:rsidRPr="000A1D4F">
        <w:rPr>
          <w:rFonts w:ascii="Arial" w:hAnsi="Arial" w:cs="Arial"/>
          <w:sz w:val="24"/>
          <w:szCs w:val="24"/>
        </w:rPr>
        <w:t xml:space="preserve"> Bu konu </w:t>
      </w:r>
      <w:r w:rsidR="00151E7C" w:rsidRPr="000A1D4F">
        <w:rPr>
          <w:rFonts w:ascii="Arial" w:hAnsi="Arial" w:cs="Arial"/>
          <w:sz w:val="24"/>
          <w:szCs w:val="24"/>
        </w:rPr>
        <w:t xml:space="preserve">uzmanlar </w:t>
      </w:r>
      <w:r w:rsidR="001E746D" w:rsidRPr="000A1D4F">
        <w:rPr>
          <w:rFonts w:ascii="Arial" w:hAnsi="Arial" w:cs="Arial"/>
          <w:sz w:val="24"/>
          <w:szCs w:val="24"/>
        </w:rPr>
        <w:t>dışındaki kamuoyu tarafından bilinmemektedir.</w:t>
      </w:r>
    </w:p>
    <w:p w:rsidR="001E746D" w:rsidRPr="000A1D4F" w:rsidRDefault="001E746D" w:rsidP="0002731A">
      <w:pPr>
        <w:jc w:val="both"/>
        <w:rPr>
          <w:rFonts w:ascii="Arial" w:hAnsi="Arial" w:cs="Arial"/>
          <w:sz w:val="24"/>
          <w:szCs w:val="24"/>
        </w:rPr>
      </w:pPr>
      <w:r w:rsidRPr="000A1D4F">
        <w:rPr>
          <w:rFonts w:ascii="Arial" w:hAnsi="Arial" w:cs="Arial"/>
          <w:sz w:val="24"/>
          <w:szCs w:val="24"/>
        </w:rPr>
        <w:t>K</w:t>
      </w:r>
      <w:r w:rsidR="00151E7C" w:rsidRPr="000A1D4F">
        <w:rPr>
          <w:rFonts w:ascii="Arial" w:hAnsi="Arial" w:cs="Arial"/>
          <w:sz w:val="24"/>
          <w:szCs w:val="24"/>
        </w:rPr>
        <w:t>ı</w:t>
      </w:r>
      <w:r w:rsidRPr="000A1D4F">
        <w:rPr>
          <w:rFonts w:ascii="Arial" w:hAnsi="Arial" w:cs="Arial"/>
          <w:sz w:val="24"/>
          <w:szCs w:val="24"/>
        </w:rPr>
        <w:t xml:space="preserve">saca değineceğim ikinci konu ise, </w:t>
      </w:r>
      <w:r w:rsidR="00E73D9D" w:rsidRPr="000A1D4F">
        <w:rPr>
          <w:rFonts w:ascii="Arial" w:hAnsi="Arial" w:cs="Arial"/>
          <w:sz w:val="24"/>
          <w:szCs w:val="24"/>
        </w:rPr>
        <w:t>Avrupa İnsan Hakları Mahkemesi</w:t>
      </w:r>
      <w:r w:rsidR="00151E7C" w:rsidRPr="000A1D4F">
        <w:rPr>
          <w:rFonts w:ascii="Arial" w:hAnsi="Arial" w:cs="Arial"/>
          <w:sz w:val="24"/>
          <w:szCs w:val="24"/>
        </w:rPr>
        <w:t xml:space="preserve">’nin </w:t>
      </w:r>
      <w:r w:rsidR="00E73D9D" w:rsidRPr="000A1D4F">
        <w:rPr>
          <w:rFonts w:ascii="Arial" w:hAnsi="Arial" w:cs="Arial"/>
          <w:sz w:val="24"/>
          <w:szCs w:val="24"/>
        </w:rPr>
        <w:t>(A</w:t>
      </w:r>
      <w:r w:rsidR="00151E7C" w:rsidRPr="000A1D4F">
        <w:rPr>
          <w:rFonts w:ascii="Arial" w:hAnsi="Arial" w:cs="Arial"/>
          <w:sz w:val="24"/>
          <w:szCs w:val="24"/>
        </w:rPr>
        <w:t>İ</w:t>
      </w:r>
      <w:r w:rsidR="00E73D9D" w:rsidRPr="000A1D4F">
        <w:rPr>
          <w:rFonts w:ascii="Arial" w:hAnsi="Arial" w:cs="Arial"/>
          <w:sz w:val="24"/>
          <w:szCs w:val="24"/>
        </w:rPr>
        <w:t>HM) 17.12.1013 tarihli Perin</w:t>
      </w:r>
      <w:r w:rsidR="00151E7C" w:rsidRPr="000A1D4F">
        <w:rPr>
          <w:rFonts w:ascii="Arial" w:hAnsi="Arial" w:cs="Arial"/>
          <w:sz w:val="24"/>
          <w:szCs w:val="24"/>
        </w:rPr>
        <w:t>ç</w:t>
      </w:r>
      <w:r w:rsidR="00E73D9D" w:rsidRPr="000A1D4F">
        <w:rPr>
          <w:rFonts w:ascii="Arial" w:hAnsi="Arial" w:cs="Arial"/>
          <w:sz w:val="24"/>
          <w:szCs w:val="24"/>
        </w:rPr>
        <w:t>ek kararıdır. A</w:t>
      </w:r>
      <w:r w:rsidR="00151E7C" w:rsidRPr="000A1D4F">
        <w:rPr>
          <w:rFonts w:ascii="Arial" w:hAnsi="Arial" w:cs="Arial"/>
          <w:sz w:val="24"/>
          <w:szCs w:val="24"/>
        </w:rPr>
        <w:t>İ</w:t>
      </w:r>
      <w:r w:rsidR="00E73D9D" w:rsidRPr="000A1D4F">
        <w:rPr>
          <w:rFonts w:ascii="Arial" w:hAnsi="Arial" w:cs="Arial"/>
          <w:sz w:val="24"/>
          <w:szCs w:val="24"/>
        </w:rPr>
        <w:t>HM bu kararıyla, Doğu Perin</w:t>
      </w:r>
      <w:r w:rsidR="00151E7C" w:rsidRPr="000A1D4F">
        <w:rPr>
          <w:rFonts w:ascii="Arial" w:hAnsi="Arial" w:cs="Arial"/>
          <w:sz w:val="24"/>
          <w:szCs w:val="24"/>
        </w:rPr>
        <w:t>ç</w:t>
      </w:r>
      <w:r w:rsidR="00E73D9D" w:rsidRPr="000A1D4F">
        <w:rPr>
          <w:rFonts w:ascii="Arial" w:hAnsi="Arial" w:cs="Arial"/>
          <w:sz w:val="24"/>
          <w:szCs w:val="24"/>
        </w:rPr>
        <w:t>ek</w:t>
      </w:r>
      <w:r w:rsidR="00151E7C" w:rsidRPr="000A1D4F">
        <w:rPr>
          <w:rFonts w:ascii="Arial" w:hAnsi="Arial" w:cs="Arial"/>
          <w:sz w:val="24"/>
          <w:szCs w:val="24"/>
        </w:rPr>
        <w:t>’</w:t>
      </w:r>
      <w:r w:rsidR="00E73D9D" w:rsidRPr="000A1D4F">
        <w:rPr>
          <w:rFonts w:ascii="Arial" w:hAnsi="Arial" w:cs="Arial"/>
          <w:sz w:val="24"/>
          <w:szCs w:val="24"/>
        </w:rPr>
        <w:t xml:space="preserve">in </w:t>
      </w:r>
      <w:r w:rsidR="00151E7C" w:rsidRPr="000A1D4F">
        <w:rPr>
          <w:rFonts w:ascii="Arial" w:hAnsi="Arial" w:cs="Arial"/>
          <w:b/>
          <w:sz w:val="24"/>
          <w:szCs w:val="24"/>
        </w:rPr>
        <w:t>“</w:t>
      </w:r>
      <w:r w:rsidR="00E73D9D" w:rsidRPr="000A1D4F">
        <w:rPr>
          <w:rFonts w:ascii="Arial" w:hAnsi="Arial" w:cs="Arial"/>
          <w:b/>
          <w:sz w:val="24"/>
          <w:szCs w:val="24"/>
        </w:rPr>
        <w:t>Ermeni Soykırımı emperyalist bir yalandır“</w:t>
      </w:r>
      <w:r w:rsidR="0048170A" w:rsidRPr="000A1D4F">
        <w:rPr>
          <w:rFonts w:ascii="Arial" w:hAnsi="Arial" w:cs="Arial"/>
          <w:b/>
          <w:sz w:val="24"/>
          <w:szCs w:val="24"/>
        </w:rPr>
        <w:t xml:space="preserve"> </w:t>
      </w:r>
      <w:r w:rsidR="0048170A" w:rsidRPr="000A1D4F">
        <w:rPr>
          <w:rFonts w:ascii="Arial" w:hAnsi="Arial" w:cs="Arial"/>
          <w:sz w:val="24"/>
          <w:szCs w:val="24"/>
        </w:rPr>
        <w:t xml:space="preserve">görüşü nedeniyle kendisini mahküm eden </w:t>
      </w:r>
      <w:r w:rsidR="001D2275" w:rsidRPr="000A1D4F">
        <w:rPr>
          <w:rFonts w:ascii="Arial" w:hAnsi="Arial" w:cs="Arial"/>
          <w:sz w:val="24"/>
          <w:szCs w:val="24"/>
        </w:rPr>
        <w:t>İ</w:t>
      </w:r>
      <w:r w:rsidR="0048170A" w:rsidRPr="000A1D4F">
        <w:rPr>
          <w:rFonts w:ascii="Arial" w:hAnsi="Arial" w:cs="Arial"/>
          <w:sz w:val="24"/>
          <w:szCs w:val="24"/>
        </w:rPr>
        <w:t xml:space="preserve">sviçre Bidayet Mahkemesi sonrasında </w:t>
      </w:r>
      <w:r w:rsidR="001D2275" w:rsidRPr="000A1D4F">
        <w:rPr>
          <w:rFonts w:ascii="Arial" w:hAnsi="Arial" w:cs="Arial"/>
          <w:sz w:val="24"/>
          <w:szCs w:val="24"/>
        </w:rPr>
        <w:t>İ</w:t>
      </w:r>
      <w:r w:rsidR="0048170A" w:rsidRPr="000A1D4F">
        <w:rPr>
          <w:rFonts w:ascii="Arial" w:hAnsi="Arial" w:cs="Arial"/>
          <w:sz w:val="24"/>
          <w:szCs w:val="24"/>
        </w:rPr>
        <w:t>sviçre Devleti aleyhine A</w:t>
      </w:r>
      <w:r w:rsidR="00151E7C" w:rsidRPr="000A1D4F">
        <w:rPr>
          <w:rFonts w:ascii="Arial" w:hAnsi="Arial" w:cs="Arial"/>
          <w:sz w:val="24"/>
          <w:szCs w:val="24"/>
        </w:rPr>
        <w:t>İ</w:t>
      </w:r>
      <w:r w:rsidR="0048170A" w:rsidRPr="000A1D4F">
        <w:rPr>
          <w:rFonts w:ascii="Arial" w:hAnsi="Arial" w:cs="Arial"/>
          <w:sz w:val="24"/>
          <w:szCs w:val="24"/>
        </w:rPr>
        <w:t>HM dava açmıştır.  Mahkeme bu kararında çok ön</w:t>
      </w:r>
      <w:r w:rsidR="00AA2466" w:rsidRPr="000A1D4F">
        <w:rPr>
          <w:rFonts w:ascii="Arial" w:hAnsi="Arial" w:cs="Arial"/>
          <w:sz w:val="24"/>
          <w:szCs w:val="24"/>
        </w:rPr>
        <w:t>e</w:t>
      </w:r>
      <w:r w:rsidR="0048170A" w:rsidRPr="000A1D4F">
        <w:rPr>
          <w:rFonts w:ascii="Arial" w:hAnsi="Arial" w:cs="Arial"/>
          <w:sz w:val="24"/>
          <w:szCs w:val="24"/>
        </w:rPr>
        <w:t xml:space="preserve">mli bir gerçeğin altını çizerek, </w:t>
      </w:r>
      <w:r w:rsidR="00151E7C" w:rsidRPr="000A1D4F">
        <w:rPr>
          <w:rFonts w:ascii="Arial" w:hAnsi="Arial" w:cs="Arial"/>
          <w:b/>
          <w:sz w:val="24"/>
          <w:szCs w:val="24"/>
        </w:rPr>
        <w:t>“</w:t>
      </w:r>
      <w:r w:rsidR="0048170A" w:rsidRPr="000A1D4F">
        <w:rPr>
          <w:rFonts w:ascii="Arial" w:hAnsi="Arial" w:cs="Arial"/>
          <w:b/>
          <w:sz w:val="24"/>
          <w:szCs w:val="24"/>
        </w:rPr>
        <w:t>Tarihsel araştırmalar, do</w:t>
      </w:r>
      <w:r w:rsidR="00AA2466" w:rsidRPr="000A1D4F">
        <w:rPr>
          <w:rFonts w:ascii="Arial" w:hAnsi="Arial" w:cs="Arial"/>
          <w:b/>
          <w:sz w:val="24"/>
          <w:szCs w:val="24"/>
        </w:rPr>
        <w:t>ğ</w:t>
      </w:r>
      <w:r w:rsidR="0048170A" w:rsidRPr="000A1D4F">
        <w:rPr>
          <w:rFonts w:ascii="Arial" w:hAnsi="Arial" w:cs="Arial"/>
          <w:b/>
          <w:sz w:val="24"/>
          <w:szCs w:val="24"/>
        </w:rPr>
        <w:t xml:space="preserve">aları gereği tartışmaya açıktır ve </w:t>
      </w:r>
      <w:r w:rsidR="00151E7C" w:rsidRPr="000A1D4F">
        <w:rPr>
          <w:rFonts w:ascii="Arial" w:hAnsi="Arial" w:cs="Arial"/>
          <w:b/>
          <w:sz w:val="24"/>
          <w:szCs w:val="24"/>
        </w:rPr>
        <w:t>nihai</w:t>
      </w:r>
      <w:r w:rsidR="0048170A" w:rsidRPr="000A1D4F">
        <w:rPr>
          <w:rFonts w:ascii="Arial" w:hAnsi="Arial" w:cs="Arial"/>
          <w:b/>
          <w:sz w:val="24"/>
          <w:szCs w:val="24"/>
        </w:rPr>
        <w:t xml:space="preserve"> sonuçlara veya nesnel ve mutlak hakikat iddialarına</w:t>
      </w:r>
      <w:r w:rsidR="00AA2466" w:rsidRPr="000A1D4F">
        <w:rPr>
          <w:rFonts w:ascii="Arial" w:hAnsi="Arial" w:cs="Arial"/>
          <w:b/>
          <w:sz w:val="24"/>
          <w:szCs w:val="24"/>
        </w:rPr>
        <w:t xml:space="preserve"> imkan vermezler</w:t>
      </w:r>
      <w:r w:rsidR="00151E7C" w:rsidRPr="000A1D4F">
        <w:rPr>
          <w:rFonts w:ascii="Arial" w:hAnsi="Arial" w:cs="Arial"/>
          <w:b/>
          <w:sz w:val="24"/>
          <w:szCs w:val="24"/>
        </w:rPr>
        <w:t>”</w:t>
      </w:r>
      <w:r w:rsidR="00AA2466" w:rsidRPr="000A1D4F">
        <w:rPr>
          <w:rFonts w:ascii="Arial" w:hAnsi="Arial" w:cs="Arial"/>
          <w:b/>
          <w:sz w:val="24"/>
          <w:szCs w:val="24"/>
        </w:rPr>
        <w:t xml:space="preserve"> </w:t>
      </w:r>
      <w:r w:rsidR="00AA2466" w:rsidRPr="000A1D4F">
        <w:rPr>
          <w:rFonts w:ascii="Arial" w:hAnsi="Arial" w:cs="Arial"/>
          <w:sz w:val="24"/>
          <w:szCs w:val="24"/>
        </w:rPr>
        <w:t>demektedir.</w:t>
      </w:r>
    </w:p>
    <w:p w:rsidR="009E2FEC" w:rsidRPr="000A1D4F" w:rsidRDefault="008F43D6" w:rsidP="0002731A">
      <w:pPr>
        <w:jc w:val="both"/>
        <w:rPr>
          <w:rFonts w:ascii="Arial" w:hAnsi="Arial" w:cs="Arial"/>
          <w:b/>
          <w:sz w:val="24"/>
          <w:szCs w:val="24"/>
        </w:rPr>
      </w:pPr>
      <w:r w:rsidRPr="000A1D4F">
        <w:rPr>
          <w:rFonts w:ascii="Arial" w:hAnsi="Arial" w:cs="Arial"/>
          <w:sz w:val="24"/>
          <w:szCs w:val="24"/>
        </w:rPr>
        <w:t xml:space="preserve">9 Aralık 1948 de hazırlanan ve </w:t>
      </w:r>
      <w:r w:rsidR="00FE1091" w:rsidRPr="000A1D4F">
        <w:rPr>
          <w:rFonts w:ascii="Arial" w:hAnsi="Arial" w:cs="Arial"/>
          <w:sz w:val="24"/>
          <w:szCs w:val="24"/>
        </w:rPr>
        <w:t>12 Ocak 1951 de yürü</w:t>
      </w:r>
      <w:r w:rsidR="00151E7C" w:rsidRPr="000A1D4F">
        <w:rPr>
          <w:rFonts w:ascii="Arial" w:hAnsi="Arial" w:cs="Arial"/>
          <w:sz w:val="24"/>
          <w:szCs w:val="24"/>
        </w:rPr>
        <w:t>r</w:t>
      </w:r>
      <w:r w:rsidR="00FE1091" w:rsidRPr="000A1D4F">
        <w:rPr>
          <w:rFonts w:ascii="Arial" w:hAnsi="Arial" w:cs="Arial"/>
          <w:sz w:val="24"/>
          <w:szCs w:val="24"/>
        </w:rPr>
        <w:t>lüğe giren Uluslara</w:t>
      </w:r>
      <w:r w:rsidR="00151E7C" w:rsidRPr="000A1D4F">
        <w:rPr>
          <w:rFonts w:ascii="Arial" w:hAnsi="Arial" w:cs="Arial"/>
          <w:sz w:val="24"/>
          <w:szCs w:val="24"/>
        </w:rPr>
        <w:t>ra</w:t>
      </w:r>
      <w:r w:rsidR="00FE1091" w:rsidRPr="000A1D4F">
        <w:rPr>
          <w:rFonts w:ascii="Arial" w:hAnsi="Arial" w:cs="Arial"/>
          <w:sz w:val="24"/>
          <w:szCs w:val="24"/>
        </w:rPr>
        <w:t xml:space="preserve">sı </w:t>
      </w:r>
      <w:r w:rsidR="00285608">
        <w:rPr>
          <w:rFonts w:ascii="Arial" w:hAnsi="Arial" w:cs="Arial"/>
          <w:sz w:val="24"/>
          <w:szCs w:val="24"/>
        </w:rPr>
        <w:t>“</w:t>
      </w:r>
      <w:r w:rsidR="00FE1091" w:rsidRPr="00285608">
        <w:rPr>
          <w:rFonts w:ascii="Arial" w:hAnsi="Arial" w:cs="Arial"/>
          <w:b/>
          <w:sz w:val="24"/>
          <w:szCs w:val="24"/>
        </w:rPr>
        <w:t>Soykırım Suçlarını Önleme ve Cezalandırma Sözleşmesi</w:t>
      </w:r>
      <w:r w:rsidR="00151E7C" w:rsidRPr="00285608">
        <w:rPr>
          <w:rFonts w:ascii="Arial" w:hAnsi="Arial" w:cs="Arial"/>
          <w:b/>
          <w:sz w:val="24"/>
          <w:szCs w:val="24"/>
        </w:rPr>
        <w:t>’</w:t>
      </w:r>
      <w:r w:rsidR="00FE1091" w:rsidRPr="00285608">
        <w:rPr>
          <w:rFonts w:ascii="Arial" w:hAnsi="Arial" w:cs="Arial"/>
          <w:b/>
          <w:sz w:val="24"/>
          <w:szCs w:val="24"/>
        </w:rPr>
        <w:t>ne</w:t>
      </w:r>
      <w:r w:rsidR="00285608">
        <w:rPr>
          <w:rFonts w:ascii="Arial" w:hAnsi="Arial" w:cs="Arial"/>
          <w:b/>
          <w:sz w:val="24"/>
          <w:szCs w:val="24"/>
        </w:rPr>
        <w:t>”</w:t>
      </w:r>
      <w:r w:rsidR="00FE1091" w:rsidRPr="000A1D4F">
        <w:rPr>
          <w:rFonts w:ascii="Arial" w:hAnsi="Arial" w:cs="Arial"/>
          <w:sz w:val="24"/>
          <w:szCs w:val="24"/>
        </w:rPr>
        <w:t xml:space="preserve"> göre, soykırımı işlemekle suçlanan kişileri yargılama yetkisi </w:t>
      </w:r>
      <w:r w:rsidR="00151E7C" w:rsidRPr="000A1D4F">
        <w:rPr>
          <w:rFonts w:ascii="Arial" w:hAnsi="Arial" w:cs="Arial"/>
          <w:b/>
          <w:sz w:val="24"/>
          <w:szCs w:val="24"/>
        </w:rPr>
        <w:t>“</w:t>
      </w:r>
      <w:r w:rsidR="00FE1091" w:rsidRPr="000A1D4F">
        <w:rPr>
          <w:rFonts w:ascii="Arial" w:hAnsi="Arial" w:cs="Arial"/>
          <w:b/>
          <w:sz w:val="24"/>
          <w:szCs w:val="24"/>
        </w:rPr>
        <w:t xml:space="preserve">suçun işlendiği ülke devletinin yetkili mahkemesi veya </w:t>
      </w:r>
      <w:r w:rsidR="00151E7C" w:rsidRPr="000A1D4F">
        <w:rPr>
          <w:rFonts w:ascii="Arial" w:hAnsi="Arial" w:cs="Arial"/>
          <w:b/>
          <w:sz w:val="24"/>
          <w:szCs w:val="24"/>
        </w:rPr>
        <w:t>t</w:t>
      </w:r>
      <w:r w:rsidR="00FE1091" w:rsidRPr="000A1D4F">
        <w:rPr>
          <w:rFonts w:ascii="Arial" w:hAnsi="Arial" w:cs="Arial"/>
          <w:b/>
          <w:sz w:val="24"/>
          <w:szCs w:val="24"/>
        </w:rPr>
        <w:t>arafların kabul etmesi halinde bir uluslararası ceza mahkemesidir.</w:t>
      </w:r>
      <w:r w:rsidR="00151E7C" w:rsidRPr="000A1D4F">
        <w:rPr>
          <w:rFonts w:ascii="Arial" w:hAnsi="Arial" w:cs="Arial"/>
          <w:b/>
          <w:sz w:val="24"/>
          <w:szCs w:val="24"/>
        </w:rPr>
        <w:t>”</w:t>
      </w:r>
      <w:r w:rsidR="00FE1091" w:rsidRPr="000A1D4F">
        <w:rPr>
          <w:rFonts w:ascii="Arial" w:hAnsi="Arial" w:cs="Arial"/>
          <w:b/>
          <w:sz w:val="24"/>
          <w:szCs w:val="24"/>
        </w:rPr>
        <w:t xml:space="preserve"> </w:t>
      </w:r>
    </w:p>
    <w:p w:rsidR="001E746D" w:rsidRPr="000A1D4F" w:rsidRDefault="00FE1091" w:rsidP="0002731A">
      <w:pPr>
        <w:jc w:val="both"/>
        <w:rPr>
          <w:rFonts w:ascii="Arial" w:hAnsi="Arial" w:cs="Arial"/>
          <w:sz w:val="24"/>
          <w:szCs w:val="24"/>
        </w:rPr>
      </w:pPr>
      <w:r w:rsidRPr="000A1D4F">
        <w:rPr>
          <w:rFonts w:ascii="Arial" w:hAnsi="Arial" w:cs="Arial"/>
          <w:sz w:val="24"/>
          <w:szCs w:val="24"/>
        </w:rPr>
        <w:t>Ayrıca sözleşme GER</w:t>
      </w:r>
      <w:r w:rsidR="00151E7C" w:rsidRPr="000A1D4F">
        <w:rPr>
          <w:rFonts w:ascii="Arial" w:hAnsi="Arial" w:cs="Arial"/>
          <w:sz w:val="24"/>
          <w:szCs w:val="24"/>
        </w:rPr>
        <w:t>İ</w:t>
      </w:r>
      <w:r w:rsidRPr="000A1D4F">
        <w:rPr>
          <w:rFonts w:ascii="Arial" w:hAnsi="Arial" w:cs="Arial"/>
          <w:sz w:val="24"/>
          <w:szCs w:val="24"/>
        </w:rPr>
        <w:t>YE DOĞRU işletilem</w:t>
      </w:r>
      <w:r w:rsidR="00151E7C" w:rsidRPr="000A1D4F">
        <w:rPr>
          <w:rFonts w:ascii="Arial" w:hAnsi="Arial" w:cs="Arial"/>
          <w:sz w:val="24"/>
          <w:szCs w:val="24"/>
        </w:rPr>
        <w:t>e</w:t>
      </w:r>
      <w:r w:rsidRPr="000A1D4F">
        <w:rPr>
          <w:rFonts w:ascii="Arial" w:hAnsi="Arial" w:cs="Arial"/>
          <w:sz w:val="24"/>
          <w:szCs w:val="24"/>
        </w:rPr>
        <w:t>yece</w:t>
      </w:r>
      <w:r w:rsidR="001D2275" w:rsidRPr="000A1D4F">
        <w:rPr>
          <w:rFonts w:ascii="Arial" w:hAnsi="Arial" w:cs="Arial"/>
          <w:sz w:val="24"/>
          <w:szCs w:val="24"/>
        </w:rPr>
        <w:t>ğ</w:t>
      </w:r>
      <w:r w:rsidRPr="000A1D4F">
        <w:rPr>
          <w:rFonts w:ascii="Arial" w:hAnsi="Arial" w:cs="Arial"/>
          <w:sz w:val="24"/>
          <w:szCs w:val="24"/>
        </w:rPr>
        <w:t xml:space="preserve">inden, </w:t>
      </w:r>
      <w:r w:rsidR="008F43D6" w:rsidRPr="000A1D4F">
        <w:rPr>
          <w:rFonts w:ascii="Arial" w:hAnsi="Arial" w:cs="Arial"/>
          <w:sz w:val="24"/>
          <w:szCs w:val="24"/>
        </w:rPr>
        <w:t>uluslararası hukukta ve bütün devletlerin hukukunda 1948 öncesi</w:t>
      </w:r>
      <w:r w:rsidR="008F43D6" w:rsidRPr="000A1D4F">
        <w:rPr>
          <w:rFonts w:ascii="Arial" w:hAnsi="Arial" w:cs="Arial"/>
          <w:b/>
          <w:sz w:val="24"/>
          <w:szCs w:val="24"/>
        </w:rPr>
        <w:t xml:space="preserve"> </w:t>
      </w:r>
      <w:r w:rsidR="00151E7C" w:rsidRPr="000A1D4F">
        <w:rPr>
          <w:rFonts w:ascii="Arial" w:hAnsi="Arial" w:cs="Arial"/>
          <w:b/>
          <w:sz w:val="24"/>
          <w:szCs w:val="24"/>
        </w:rPr>
        <w:t>“</w:t>
      </w:r>
      <w:r w:rsidR="008F43D6" w:rsidRPr="000A1D4F">
        <w:rPr>
          <w:rFonts w:ascii="Arial" w:hAnsi="Arial" w:cs="Arial"/>
          <w:b/>
          <w:sz w:val="24"/>
          <w:szCs w:val="24"/>
        </w:rPr>
        <w:t>soykırım“</w:t>
      </w:r>
      <w:r w:rsidR="008F43D6" w:rsidRPr="000A1D4F">
        <w:rPr>
          <w:rFonts w:ascii="Arial" w:hAnsi="Arial" w:cs="Arial"/>
          <w:sz w:val="24"/>
          <w:szCs w:val="24"/>
        </w:rPr>
        <w:t xml:space="preserve"> diye bir suç yoktur. Bu nedenle </w:t>
      </w:r>
      <w:r w:rsidR="00151E7C" w:rsidRPr="000A1D4F">
        <w:rPr>
          <w:rFonts w:ascii="Arial" w:hAnsi="Arial" w:cs="Arial"/>
          <w:sz w:val="24"/>
          <w:szCs w:val="24"/>
        </w:rPr>
        <w:t xml:space="preserve">AİHM bu kararında </w:t>
      </w:r>
      <w:r w:rsidR="00151E7C" w:rsidRPr="000A1D4F">
        <w:rPr>
          <w:rFonts w:ascii="Arial" w:hAnsi="Arial" w:cs="Arial"/>
          <w:b/>
          <w:sz w:val="24"/>
          <w:szCs w:val="24"/>
        </w:rPr>
        <w:t>“</w:t>
      </w:r>
      <w:r w:rsidRPr="000A1D4F">
        <w:rPr>
          <w:rFonts w:ascii="Arial" w:hAnsi="Arial" w:cs="Arial"/>
          <w:b/>
          <w:sz w:val="24"/>
          <w:szCs w:val="24"/>
        </w:rPr>
        <w:t>Ermeni soykırımı“</w:t>
      </w:r>
      <w:r w:rsidRPr="000A1D4F">
        <w:rPr>
          <w:rFonts w:ascii="Arial" w:hAnsi="Arial" w:cs="Arial"/>
          <w:sz w:val="24"/>
          <w:szCs w:val="24"/>
        </w:rPr>
        <w:t xml:space="preserve"> ifadelerinin</w:t>
      </w:r>
      <w:r w:rsidR="008F43D6" w:rsidRPr="000A1D4F">
        <w:rPr>
          <w:rFonts w:ascii="Arial" w:hAnsi="Arial" w:cs="Arial"/>
          <w:sz w:val="24"/>
          <w:szCs w:val="24"/>
        </w:rPr>
        <w:t xml:space="preserve"> yorumdan çıkartılmasını istemektedir </w:t>
      </w:r>
      <w:r w:rsidR="000B0DE4" w:rsidRPr="000A1D4F">
        <w:rPr>
          <w:rFonts w:ascii="Arial" w:hAnsi="Arial" w:cs="Arial"/>
          <w:sz w:val="24"/>
          <w:szCs w:val="24"/>
        </w:rPr>
        <w:t>(</w:t>
      </w:r>
      <w:r w:rsidR="00D401DF" w:rsidRPr="000A1D4F">
        <w:rPr>
          <w:rFonts w:ascii="Arial" w:hAnsi="Arial" w:cs="Arial"/>
          <w:sz w:val="24"/>
          <w:szCs w:val="24"/>
        </w:rPr>
        <w:t xml:space="preserve">Haluk Dural, </w:t>
      </w:r>
      <w:r w:rsidR="000B0DE4" w:rsidRPr="000A1D4F">
        <w:rPr>
          <w:rFonts w:ascii="Arial" w:hAnsi="Arial" w:cs="Arial"/>
          <w:sz w:val="24"/>
          <w:szCs w:val="24"/>
        </w:rPr>
        <w:t>A</w:t>
      </w:r>
      <w:r w:rsidR="00151E7C" w:rsidRPr="000A1D4F">
        <w:rPr>
          <w:rFonts w:ascii="Arial" w:hAnsi="Arial" w:cs="Arial"/>
          <w:sz w:val="24"/>
          <w:szCs w:val="24"/>
        </w:rPr>
        <w:t>İ</w:t>
      </w:r>
      <w:r w:rsidR="000B0DE4" w:rsidRPr="000A1D4F">
        <w:rPr>
          <w:rFonts w:ascii="Arial" w:hAnsi="Arial" w:cs="Arial"/>
          <w:sz w:val="24"/>
          <w:szCs w:val="24"/>
        </w:rPr>
        <w:t>HM Doğu Perin</w:t>
      </w:r>
      <w:r w:rsidR="00151E7C" w:rsidRPr="000A1D4F">
        <w:rPr>
          <w:rFonts w:ascii="Arial" w:hAnsi="Arial" w:cs="Arial"/>
          <w:sz w:val="24"/>
          <w:szCs w:val="24"/>
        </w:rPr>
        <w:t>ç</w:t>
      </w:r>
      <w:r w:rsidR="000B0DE4" w:rsidRPr="000A1D4F">
        <w:rPr>
          <w:rFonts w:ascii="Arial" w:hAnsi="Arial" w:cs="Arial"/>
          <w:sz w:val="24"/>
          <w:szCs w:val="24"/>
        </w:rPr>
        <w:t>ek – İsviçre Devlet Davası Karar</w:t>
      </w:r>
      <w:r w:rsidR="00151E7C" w:rsidRPr="000A1D4F">
        <w:rPr>
          <w:rFonts w:ascii="Arial" w:hAnsi="Arial" w:cs="Arial"/>
          <w:sz w:val="24"/>
          <w:szCs w:val="24"/>
        </w:rPr>
        <w:t>ı</w:t>
      </w:r>
      <w:r w:rsidR="000B0DE4" w:rsidRPr="000A1D4F">
        <w:rPr>
          <w:rFonts w:ascii="Arial" w:hAnsi="Arial" w:cs="Arial"/>
          <w:sz w:val="24"/>
          <w:szCs w:val="24"/>
        </w:rPr>
        <w:t>, 17.12.2013 tarih ve ECHR 370).</w:t>
      </w:r>
    </w:p>
    <w:p w:rsidR="00F76288" w:rsidRPr="000A1D4F" w:rsidRDefault="00F76288" w:rsidP="0002731A">
      <w:pPr>
        <w:jc w:val="both"/>
        <w:rPr>
          <w:rFonts w:ascii="Arial" w:hAnsi="Arial" w:cs="Arial"/>
          <w:sz w:val="24"/>
          <w:szCs w:val="24"/>
        </w:rPr>
      </w:pPr>
      <w:r w:rsidRPr="000A1D4F">
        <w:rPr>
          <w:rFonts w:ascii="Arial" w:hAnsi="Arial" w:cs="Arial"/>
          <w:sz w:val="24"/>
          <w:szCs w:val="24"/>
        </w:rPr>
        <w:t>AIHM kararına it</w:t>
      </w:r>
      <w:r w:rsidR="00151E7C" w:rsidRPr="000A1D4F">
        <w:rPr>
          <w:rFonts w:ascii="Arial" w:hAnsi="Arial" w:cs="Arial"/>
          <w:sz w:val="24"/>
          <w:szCs w:val="24"/>
        </w:rPr>
        <w:t>iraz edileceği, hatta bu itira</w:t>
      </w:r>
      <w:r w:rsidRPr="000A1D4F">
        <w:rPr>
          <w:rFonts w:ascii="Arial" w:hAnsi="Arial" w:cs="Arial"/>
          <w:sz w:val="24"/>
          <w:szCs w:val="24"/>
        </w:rPr>
        <w:t>zın Fransa tarafından desteklene</w:t>
      </w:r>
      <w:r w:rsidR="00151E7C" w:rsidRPr="000A1D4F">
        <w:rPr>
          <w:rFonts w:ascii="Arial" w:hAnsi="Arial" w:cs="Arial"/>
          <w:sz w:val="24"/>
          <w:szCs w:val="24"/>
        </w:rPr>
        <w:t>ceğ</w:t>
      </w:r>
      <w:r w:rsidRPr="000A1D4F">
        <w:rPr>
          <w:rFonts w:ascii="Arial" w:hAnsi="Arial" w:cs="Arial"/>
          <w:sz w:val="24"/>
          <w:szCs w:val="24"/>
        </w:rPr>
        <w:t xml:space="preserve">ini medyadan öğreniyoruz. </w:t>
      </w:r>
    </w:p>
    <w:p w:rsidR="00F76288" w:rsidRPr="000A1D4F" w:rsidRDefault="00F76288" w:rsidP="0002731A">
      <w:pPr>
        <w:jc w:val="both"/>
        <w:rPr>
          <w:rFonts w:ascii="Arial" w:hAnsi="Arial" w:cs="Arial"/>
          <w:sz w:val="24"/>
          <w:szCs w:val="24"/>
        </w:rPr>
      </w:pPr>
      <w:r w:rsidRPr="000A1D4F">
        <w:rPr>
          <w:rFonts w:ascii="Arial" w:hAnsi="Arial" w:cs="Arial"/>
          <w:sz w:val="24"/>
          <w:szCs w:val="24"/>
        </w:rPr>
        <w:t>Türkiye için son</w:t>
      </w:r>
      <w:r w:rsidR="00151E7C" w:rsidRPr="000A1D4F">
        <w:rPr>
          <w:rFonts w:ascii="Arial" w:hAnsi="Arial" w:cs="Arial"/>
          <w:sz w:val="24"/>
          <w:szCs w:val="24"/>
        </w:rPr>
        <w:t xml:space="preserve"> </w:t>
      </w:r>
      <w:r w:rsidRPr="000A1D4F">
        <w:rPr>
          <w:rFonts w:ascii="Arial" w:hAnsi="Arial" w:cs="Arial"/>
          <w:sz w:val="24"/>
          <w:szCs w:val="24"/>
        </w:rPr>
        <w:t>derece önemli olan Doğu Perin</w:t>
      </w:r>
      <w:r w:rsidR="00151E7C" w:rsidRPr="000A1D4F">
        <w:rPr>
          <w:rFonts w:ascii="Arial" w:hAnsi="Arial" w:cs="Arial"/>
          <w:sz w:val="24"/>
          <w:szCs w:val="24"/>
        </w:rPr>
        <w:t>ç</w:t>
      </w:r>
      <w:r w:rsidRPr="000A1D4F">
        <w:rPr>
          <w:rFonts w:ascii="Arial" w:hAnsi="Arial" w:cs="Arial"/>
          <w:sz w:val="24"/>
          <w:szCs w:val="24"/>
        </w:rPr>
        <w:t>ek davasını Türkiye yakından bütün hukuksal olanaklarıyla izlemelidir.</w:t>
      </w:r>
    </w:p>
    <w:p w:rsidR="005C140A" w:rsidRPr="000A1D4F" w:rsidRDefault="00E4228A" w:rsidP="0002731A">
      <w:pPr>
        <w:jc w:val="both"/>
        <w:rPr>
          <w:rFonts w:ascii="Arial" w:hAnsi="Arial" w:cs="Arial"/>
          <w:sz w:val="24"/>
          <w:szCs w:val="24"/>
        </w:rPr>
      </w:pPr>
      <w:r w:rsidRPr="000A1D4F">
        <w:rPr>
          <w:rFonts w:ascii="Arial" w:hAnsi="Arial" w:cs="Arial"/>
          <w:sz w:val="24"/>
          <w:szCs w:val="24"/>
        </w:rPr>
        <w:lastRenderedPageBreak/>
        <w:t xml:space="preserve">Ermenilerin </w:t>
      </w:r>
      <w:r w:rsidR="005C140A" w:rsidRPr="000A1D4F">
        <w:rPr>
          <w:rFonts w:ascii="Arial" w:hAnsi="Arial" w:cs="Arial"/>
          <w:sz w:val="24"/>
          <w:szCs w:val="24"/>
        </w:rPr>
        <w:t>Soy</w:t>
      </w:r>
      <w:r w:rsidRPr="000A1D4F">
        <w:rPr>
          <w:rFonts w:ascii="Arial" w:hAnsi="Arial" w:cs="Arial"/>
          <w:sz w:val="24"/>
          <w:szCs w:val="24"/>
        </w:rPr>
        <w:t>kırım iddialarına karşı Türkiye son</w:t>
      </w:r>
      <w:r w:rsidR="00151E7C" w:rsidRPr="000A1D4F">
        <w:rPr>
          <w:rFonts w:ascii="Arial" w:hAnsi="Arial" w:cs="Arial"/>
          <w:sz w:val="24"/>
          <w:szCs w:val="24"/>
        </w:rPr>
        <w:t xml:space="preserve"> </w:t>
      </w:r>
      <w:r w:rsidRPr="000A1D4F">
        <w:rPr>
          <w:rFonts w:ascii="Arial" w:hAnsi="Arial" w:cs="Arial"/>
          <w:sz w:val="24"/>
          <w:szCs w:val="24"/>
        </w:rPr>
        <w:t xml:space="preserve">derece doğru ve uzlaşmayı içeren bir öneri getirmektedir. Türkiye bu konunun Ermeni, Türk ve hatta uluslararası tarihçilerden oluşacak bir </w:t>
      </w:r>
      <w:r w:rsidR="00151E7C" w:rsidRPr="000A1D4F">
        <w:rPr>
          <w:rFonts w:ascii="Arial" w:hAnsi="Arial" w:cs="Arial"/>
          <w:sz w:val="24"/>
          <w:szCs w:val="24"/>
        </w:rPr>
        <w:t>“</w:t>
      </w:r>
      <w:r w:rsidRPr="000A1D4F">
        <w:rPr>
          <w:rFonts w:ascii="Arial" w:hAnsi="Arial" w:cs="Arial"/>
          <w:sz w:val="24"/>
          <w:szCs w:val="24"/>
        </w:rPr>
        <w:t>uzman tarihçiler“ ekibi tarafından, Dünya</w:t>
      </w:r>
      <w:r w:rsidR="00151E7C" w:rsidRPr="000A1D4F">
        <w:rPr>
          <w:rFonts w:ascii="Arial" w:hAnsi="Arial" w:cs="Arial"/>
          <w:sz w:val="24"/>
          <w:szCs w:val="24"/>
        </w:rPr>
        <w:t>’</w:t>
      </w:r>
      <w:r w:rsidRPr="000A1D4F">
        <w:rPr>
          <w:rFonts w:ascii="Arial" w:hAnsi="Arial" w:cs="Arial"/>
          <w:sz w:val="24"/>
          <w:szCs w:val="24"/>
        </w:rPr>
        <w:t>nın neresinde varsa arşivler, belgeler ve bilgiler incelenerek araştırılmasını istemektedir. Bu öneri Ermenistan Cumhur Başkanına</w:t>
      </w:r>
      <w:r w:rsidR="00151E7C" w:rsidRPr="000A1D4F">
        <w:rPr>
          <w:rFonts w:ascii="Arial" w:hAnsi="Arial" w:cs="Arial"/>
          <w:sz w:val="24"/>
          <w:szCs w:val="24"/>
        </w:rPr>
        <w:t xml:space="preserve"> iletilmiştir.</w:t>
      </w:r>
      <w:r w:rsidRPr="000A1D4F">
        <w:rPr>
          <w:rFonts w:ascii="Arial" w:hAnsi="Arial" w:cs="Arial"/>
          <w:sz w:val="24"/>
          <w:szCs w:val="24"/>
        </w:rPr>
        <w:t xml:space="preserve">  Ermenistan ne yaz</w:t>
      </w:r>
      <w:r w:rsidR="00151E7C" w:rsidRPr="000A1D4F">
        <w:rPr>
          <w:rFonts w:ascii="Arial" w:hAnsi="Arial" w:cs="Arial"/>
          <w:sz w:val="24"/>
          <w:szCs w:val="24"/>
        </w:rPr>
        <w:t>ı</w:t>
      </w:r>
      <w:r w:rsidRPr="000A1D4F">
        <w:rPr>
          <w:rFonts w:ascii="Arial" w:hAnsi="Arial" w:cs="Arial"/>
          <w:sz w:val="24"/>
          <w:szCs w:val="24"/>
        </w:rPr>
        <w:t>k ki bu öneriy</w:t>
      </w:r>
      <w:r w:rsidR="00151E7C" w:rsidRPr="000A1D4F">
        <w:rPr>
          <w:rFonts w:ascii="Arial" w:hAnsi="Arial" w:cs="Arial"/>
          <w:sz w:val="24"/>
          <w:szCs w:val="24"/>
        </w:rPr>
        <w:t>i</w:t>
      </w:r>
      <w:r w:rsidRPr="000A1D4F">
        <w:rPr>
          <w:rFonts w:ascii="Arial" w:hAnsi="Arial" w:cs="Arial"/>
          <w:sz w:val="24"/>
          <w:szCs w:val="24"/>
        </w:rPr>
        <w:t xml:space="preserve"> </w:t>
      </w:r>
      <w:r w:rsidR="00151E7C" w:rsidRPr="000A1D4F">
        <w:rPr>
          <w:rFonts w:ascii="Arial" w:hAnsi="Arial" w:cs="Arial"/>
          <w:sz w:val="24"/>
          <w:szCs w:val="24"/>
        </w:rPr>
        <w:t xml:space="preserve">kabul etmeye </w:t>
      </w:r>
      <w:r w:rsidRPr="000A1D4F">
        <w:rPr>
          <w:rFonts w:ascii="Arial" w:hAnsi="Arial" w:cs="Arial"/>
          <w:sz w:val="24"/>
          <w:szCs w:val="24"/>
        </w:rPr>
        <w:t>yanaşmamaktadır. Ermenistan</w:t>
      </w:r>
      <w:r w:rsidR="00151E7C" w:rsidRPr="000A1D4F">
        <w:rPr>
          <w:rFonts w:ascii="Arial" w:hAnsi="Arial" w:cs="Arial"/>
          <w:sz w:val="24"/>
          <w:szCs w:val="24"/>
        </w:rPr>
        <w:t>’</w:t>
      </w:r>
      <w:r w:rsidRPr="000A1D4F">
        <w:rPr>
          <w:rFonts w:ascii="Arial" w:hAnsi="Arial" w:cs="Arial"/>
          <w:sz w:val="24"/>
          <w:szCs w:val="24"/>
        </w:rPr>
        <w:t xml:space="preserve">ın bu yaklaşımı, kendi </w:t>
      </w:r>
      <w:r w:rsidR="00151E7C" w:rsidRPr="000A1D4F">
        <w:rPr>
          <w:rFonts w:ascii="Arial" w:hAnsi="Arial" w:cs="Arial"/>
          <w:sz w:val="24"/>
          <w:szCs w:val="24"/>
        </w:rPr>
        <w:t>“</w:t>
      </w:r>
      <w:r w:rsidRPr="000A1D4F">
        <w:rPr>
          <w:rFonts w:ascii="Arial" w:hAnsi="Arial" w:cs="Arial"/>
          <w:sz w:val="24"/>
          <w:szCs w:val="24"/>
        </w:rPr>
        <w:t>soykırım“ iddialarına güvenmediklerinin de kanımca</w:t>
      </w:r>
      <w:r w:rsidR="00151E7C" w:rsidRPr="000A1D4F">
        <w:rPr>
          <w:rFonts w:ascii="Arial" w:hAnsi="Arial" w:cs="Arial"/>
          <w:sz w:val="24"/>
          <w:szCs w:val="24"/>
        </w:rPr>
        <w:t xml:space="preserve"> önemli </w:t>
      </w:r>
      <w:r w:rsidRPr="000A1D4F">
        <w:rPr>
          <w:rFonts w:ascii="Arial" w:hAnsi="Arial" w:cs="Arial"/>
          <w:sz w:val="24"/>
          <w:szCs w:val="24"/>
        </w:rPr>
        <w:t xml:space="preserve"> bir kanıtıdır.</w:t>
      </w:r>
    </w:p>
    <w:p w:rsidR="00E4228A" w:rsidRPr="000A1D4F" w:rsidRDefault="00E4228A" w:rsidP="0002731A">
      <w:pPr>
        <w:jc w:val="both"/>
        <w:rPr>
          <w:rFonts w:ascii="Arial" w:hAnsi="Arial" w:cs="Arial"/>
          <w:sz w:val="24"/>
          <w:szCs w:val="24"/>
        </w:rPr>
      </w:pPr>
      <w:r w:rsidRPr="000A1D4F">
        <w:rPr>
          <w:rFonts w:ascii="Arial" w:hAnsi="Arial" w:cs="Arial"/>
          <w:sz w:val="24"/>
          <w:szCs w:val="24"/>
        </w:rPr>
        <w:t xml:space="preserve">Türkiye-Ermenistan ilişkilerini en alt düzeyde tutan diğer </w:t>
      </w:r>
      <w:r w:rsidR="00151E7C" w:rsidRPr="000A1D4F">
        <w:rPr>
          <w:rFonts w:ascii="Arial" w:hAnsi="Arial" w:cs="Arial"/>
          <w:sz w:val="24"/>
          <w:szCs w:val="24"/>
        </w:rPr>
        <w:t xml:space="preserve">bir </w:t>
      </w:r>
      <w:r w:rsidRPr="000A1D4F">
        <w:rPr>
          <w:rFonts w:ascii="Arial" w:hAnsi="Arial" w:cs="Arial"/>
          <w:sz w:val="24"/>
          <w:szCs w:val="24"/>
        </w:rPr>
        <w:t>konu</w:t>
      </w:r>
      <w:r w:rsidR="00151E7C" w:rsidRPr="000A1D4F">
        <w:rPr>
          <w:rFonts w:ascii="Arial" w:hAnsi="Arial" w:cs="Arial"/>
          <w:sz w:val="24"/>
          <w:szCs w:val="24"/>
        </w:rPr>
        <w:t xml:space="preserve"> </w:t>
      </w:r>
      <w:r w:rsidRPr="000A1D4F">
        <w:rPr>
          <w:rFonts w:ascii="Arial" w:hAnsi="Arial" w:cs="Arial"/>
          <w:sz w:val="24"/>
          <w:szCs w:val="24"/>
        </w:rPr>
        <w:t>da</w:t>
      </w:r>
      <w:r w:rsidR="00151E7C" w:rsidRPr="000A1D4F">
        <w:rPr>
          <w:rFonts w:ascii="Arial" w:hAnsi="Arial" w:cs="Arial"/>
          <w:sz w:val="24"/>
          <w:szCs w:val="24"/>
        </w:rPr>
        <w:t xml:space="preserve"> şudur;</w:t>
      </w:r>
      <w:r w:rsidRPr="000A1D4F">
        <w:rPr>
          <w:rFonts w:ascii="Arial" w:hAnsi="Arial" w:cs="Arial"/>
          <w:sz w:val="24"/>
          <w:szCs w:val="24"/>
        </w:rPr>
        <w:t xml:space="preserve"> 22 yıl önce ağır </w:t>
      </w:r>
      <w:r w:rsidR="00151E7C" w:rsidRPr="000A1D4F">
        <w:rPr>
          <w:rFonts w:ascii="Arial" w:hAnsi="Arial" w:cs="Arial"/>
          <w:sz w:val="24"/>
          <w:szCs w:val="24"/>
        </w:rPr>
        <w:t>S</w:t>
      </w:r>
      <w:r w:rsidRPr="000A1D4F">
        <w:rPr>
          <w:rFonts w:ascii="Arial" w:hAnsi="Arial" w:cs="Arial"/>
          <w:sz w:val="24"/>
          <w:szCs w:val="24"/>
        </w:rPr>
        <w:t>ovyet silahları kullanılarak Ermenistan tarafından işgal edilen Dağlık Karabağ ve onun çevresindeki 5 reyondur. Böylece Ermenistan kardeş Azerbaycan topraklarının beşte birini işgal altında tutmaktadır. İşgal edilen</w:t>
      </w:r>
      <w:r w:rsidR="00FC20B0" w:rsidRPr="000A1D4F">
        <w:rPr>
          <w:rFonts w:ascii="Arial" w:hAnsi="Arial" w:cs="Arial"/>
          <w:sz w:val="24"/>
          <w:szCs w:val="24"/>
        </w:rPr>
        <w:t xml:space="preserve"> yerlerden bir milyona yakın Azeri Türkü </w:t>
      </w:r>
      <w:r w:rsidR="00151E7C" w:rsidRPr="000A1D4F">
        <w:rPr>
          <w:rFonts w:ascii="Arial" w:hAnsi="Arial" w:cs="Arial"/>
          <w:sz w:val="24"/>
          <w:szCs w:val="24"/>
        </w:rPr>
        <w:t>kaçkın</w:t>
      </w:r>
      <w:r w:rsidR="00FC20B0" w:rsidRPr="000A1D4F">
        <w:rPr>
          <w:rFonts w:ascii="Arial" w:hAnsi="Arial" w:cs="Arial"/>
          <w:sz w:val="24"/>
          <w:szCs w:val="24"/>
        </w:rPr>
        <w:t xml:space="preserve"> duruma sokulmuştur. Ayrıca bu savaş esnasında Hocali kasabası yerle bir edilerek </w:t>
      </w:r>
      <w:r w:rsidR="00151E7C" w:rsidRPr="000A1D4F">
        <w:rPr>
          <w:rFonts w:ascii="Arial" w:hAnsi="Arial" w:cs="Arial"/>
          <w:sz w:val="24"/>
          <w:szCs w:val="24"/>
        </w:rPr>
        <w:t>çoğu kadın</w:t>
      </w:r>
      <w:r w:rsidR="00285608">
        <w:rPr>
          <w:rFonts w:ascii="Arial" w:hAnsi="Arial" w:cs="Arial"/>
          <w:sz w:val="24"/>
          <w:szCs w:val="24"/>
        </w:rPr>
        <w:t xml:space="preserve"> ve yaşl</w:t>
      </w:r>
      <w:r w:rsidR="00285608">
        <w:rPr>
          <w:rFonts w:ascii="Khmer UI" w:hAnsi="Khmer UI" w:cs="Khmer UI"/>
          <w:sz w:val="24"/>
          <w:szCs w:val="24"/>
        </w:rPr>
        <w:t>ı</w:t>
      </w:r>
      <w:r w:rsidR="00285608">
        <w:rPr>
          <w:rFonts w:ascii="Arial" w:hAnsi="Arial" w:cs="Arial"/>
          <w:sz w:val="24"/>
          <w:szCs w:val="24"/>
        </w:rPr>
        <w:t xml:space="preserve"> olan</w:t>
      </w:r>
      <w:r w:rsidR="00151E7C" w:rsidRPr="000A1D4F">
        <w:rPr>
          <w:rFonts w:ascii="Arial" w:hAnsi="Arial" w:cs="Arial"/>
          <w:sz w:val="24"/>
          <w:szCs w:val="24"/>
        </w:rPr>
        <w:t xml:space="preserve"> </w:t>
      </w:r>
      <w:r w:rsidR="00FC20B0" w:rsidRPr="000A1D4F">
        <w:rPr>
          <w:rFonts w:ascii="Arial" w:hAnsi="Arial" w:cs="Arial"/>
          <w:sz w:val="24"/>
          <w:szCs w:val="24"/>
        </w:rPr>
        <w:t>613 insan katledilmişlerdir.</w:t>
      </w:r>
    </w:p>
    <w:p w:rsidR="000A1D4F" w:rsidRDefault="00FC20B0" w:rsidP="00FC20B0">
      <w:pPr>
        <w:jc w:val="both"/>
        <w:rPr>
          <w:rFonts w:ascii="Arial" w:hAnsi="Arial" w:cs="Arial"/>
          <w:sz w:val="24"/>
          <w:szCs w:val="24"/>
        </w:rPr>
      </w:pPr>
      <w:r w:rsidRPr="000A1D4F">
        <w:rPr>
          <w:rFonts w:ascii="Arial" w:hAnsi="Arial" w:cs="Arial"/>
          <w:sz w:val="24"/>
          <w:szCs w:val="24"/>
        </w:rPr>
        <w:t>Türkiye</w:t>
      </w:r>
      <w:r w:rsidR="007A7BD8" w:rsidRPr="000A1D4F">
        <w:rPr>
          <w:rFonts w:ascii="Arial" w:hAnsi="Arial" w:cs="Arial"/>
          <w:sz w:val="24"/>
          <w:szCs w:val="24"/>
        </w:rPr>
        <w:t>,</w:t>
      </w:r>
      <w:r w:rsidRPr="000A1D4F">
        <w:rPr>
          <w:rFonts w:ascii="Arial" w:hAnsi="Arial" w:cs="Arial"/>
          <w:sz w:val="24"/>
          <w:szCs w:val="24"/>
        </w:rPr>
        <w:t xml:space="preserve"> Azerbaycan topraklarının gasp edilmesi nedeniyle Türkiye-Ermenistan sınırını çok haklı olar</w:t>
      </w:r>
      <w:r w:rsidR="007A7BD8" w:rsidRPr="000A1D4F">
        <w:rPr>
          <w:rFonts w:ascii="Arial" w:hAnsi="Arial" w:cs="Arial"/>
          <w:sz w:val="24"/>
          <w:szCs w:val="24"/>
        </w:rPr>
        <w:t>a</w:t>
      </w:r>
      <w:r w:rsidRPr="000A1D4F">
        <w:rPr>
          <w:rFonts w:ascii="Arial" w:hAnsi="Arial" w:cs="Arial"/>
          <w:sz w:val="24"/>
          <w:szCs w:val="24"/>
        </w:rPr>
        <w:t>k kapalı tutmaktadır. Birleşmiş Milletler Güvenlik Konseyi, Avrupa Parlamento</w:t>
      </w:r>
      <w:r w:rsidR="007A7BD8" w:rsidRPr="000A1D4F">
        <w:rPr>
          <w:rFonts w:ascii="Arial" w:hAnsi="Arial" w:cs="Arial"/>
          <w:sz w:val="24"/>
          <w:szCs w:val="24"/>
        </w:rPr>
        <w:t>s</w:t>
      </w:r>
      <w:r w:rsidRPr="000A1D4F">
        <w:rPr>
          <w:rFonts w:ascii="Arial" w:hAnsi="Arial" w:cs="Arial"/>
          <w:sz w:val="24"/>
          <w:szCs w:val="24"/>
        </w:rPr>
        <w:t>u, Avrupa Konseyi, bu soruna çözüm bulmakla görevli „Minsk-Gurubu“ ve örneğin benimde katkılarımla Almanya Parlam</w:t>
      </w:r>
      <w:r w:rsidR="00DC0CC9" w:rsidRPr="000A1D4F">
        <w:rPr>
          <w:rFonts w:ascii="Arial" w:hAnsi="Arial" w:cs="Arial"/>
          <w:sz w:val="24"/>
          <w:szCs w:val="24"/>
        </w:rPr>
        <w:t>e</w:t>
      </w:r>
      <w:r w:rsidRPr="000A1D4F">
        <w:rPr>
          <w:rFonts w:ascii="Arial" w:hAnsi="Arial" w:cs="Arial"/>
          <w:sz w:val="24"/>
          <w:szCs w:val="24"/>
        </w:rPr>
        <w:t>ntosunun, „Azerbaycan topraklarından çekilme“  kararına</w:t>
      </w:r>
      <w:r w:rsidR="007A7BD8" w:rsidRPr="000A1D4F">
        <w:rPr>
          <w:rFonts w:ascii="Arial" w:hAnsi="Arial" w:cs="Arial"/>
          <w:sz w:val="24"/>
          <w:szCs w:val="24"/>
        </w:rPr>
        <w:t>,</w:t>
      </w:r>
      <w:r w:rsidRPr="000A1D4F">
        <w:rPr>
          <w:rFonts w:ascii="Arial" w:hAnsi="Arial" w:cs="Arial"/>
          <w:sz w:val="24"/>
          <w:szCs w:val="24"/>
        </w:rPr>
        <w:t xml:space="preserve"> Ermenistan </w:t>
      </w:r>
      <w:r w:rsidR="007A7BD8" w:rsidRPr="000A1D4F">
        <w:rPr>
          <w:rFonts w:ascii="Arial" w:hAnsi="Arial" w:cs="Arial"/>
          <w:sz w:val="24"/>
          <w:szCs w:val="24"/>
        </w:rPr>
        <w:t>uymamaktadır.</w:t>
      </w:r>
    </w:p>
    <w:p w:rsidR="007A7BD8" w:rsidRPr="000A1D4F" w:rsidRDefault="000A1D4F" w:rsidP="00FC20B0">
      <w:pPr>
        <w:jc w:val="both"/>
        <w:rPr>
          <w:rFonts w:ascii="Arial" w:hAnsi="Arial" w:cs="Arial"/>
          <w:sz w:val="24"/>
          <w:szCs w:val="24"/>
        </w:rPr>
      </w:pPr>
      <w:r>
        <w:rPr>
          <w:rFonts w:ascii="Arial" w:hAnsi="Arial" w:cs="Arial"/>
          <w:sz w:val="24"/>
          <w:szCs w:val="24"/>
        </w:rPr>
        <w:t>Kafkaslarda bar</w:t>
      </w:r>
      <w:r>
        <w:rPr>
          <w:rFonts w:ascii="Khmer UI" w:hAnsi="Khmer UI" w:cs="Arial"/>
          <w:sz w:val="24"/>
          <w:szCs w:val="24"/>
        </w:rPr>
        <w:t>ı</w:t>
      </w:r>
      <w:r>
        <w:rPr>
          <w:rFonts w:ascii="Arial" w:hAnsi="Arial" w:cs="Arial"/>
          <w:sz w:val="24"/>
          <w:szCs w:val="24"/>
        </w:rPr>
        <w:t>ş</w:t>
      </w:r>
      <w:r>
        <w:rPr>
          <w:rFonts w:ascii="Khmer UI" w:hAnsi="Khmer UI" w:cs="Arial"/>
          <w:sz w:val="24"/>
          <w:szCs w:val="24"/>
        </w:rPr>
        <w:t>ı</w:t>
      </w:r>
      <w:r>
        <w:rPr>
          <w:rFonts w:ascii="Arial" w:hAnsi="Arial" w:cs="Arial"/>
          <w:sz w:val="24"/>
          <w:szCs w:val="24"/>
        </w:rPr>
        <w:t xml:space="preserve"> isteyen </w:t>
      </w:r>
      <w:r w:rsidR="00795749">
        <w:rPr>
          <w:rFonts w:ascii="Arial" w:hAnsi="Arial" w:cs="Arial"/>
          <w:sz w:val="24"/>
          <w:szCs w:val="24"/>
        </w:rPr>
        <w:t xml:space="preserve">her ülkenin ve </w:t>
      </w:r>
      <w:r>
        <w:rPr>
          <w:rFonts w:ascii="Arial" w:hAnsi="Arial" w:cs="Arial"/>
          <w:sz w:val="24"/>
          <w:szCs w:val="24"/>
        </w:rPr>
        <w:t>herkesin, Ermenistan`</w:t>
      </w:r>
      <w:r>
        <w:rPr>
          <w:rFonts w:ascii="Khmer UI" w:hAnsi="Khmer UI" w:cs="Arial"/>
          <w:sz w:val="24"/>
          <w:szCs w:val="24"/>
        </w:rPr>
        <w:t>ı</w:t>
      </w:r>
      <w:r>
        <w:rPr>
          <w:rFonts w:ascii="Arial" w:hAnsi="Arial" w:cs="Arial"/>
          <w:sz w:val="24"/>
          <w:szCs w:val="24"/>
        </w:rPr>
        <w:t>n işgal ettiği Azerbaycan topraklar</w:t>
      </w:r>
      <w:r>
        <w:rPr>
          <w:rFonts w:ascii="Khmer UI" w:hAnsi="Khmer UI" w:cs="Arial"/>
          <w:sz w:val="24"/>
          <w:szCs w:val="24"/>
        </w:rPr>
        <w:t>ı</w:t>
      </w:r>
      <w:r>
        <w:rPr>
          <w:rFonts w:ascii="Arial" w:hAnsi="Arial" w:cs="Arial"/>
          <w:sz w:val="24"/>
          <w:szCs w:val="24"/>
        </w:rPr>
        <w:t>n</w:t>
      </w:r>
      <w:r>
        <w:rPr>
          <w:rFonts w:ascii="Khmer UI" w:hAnsi="Khmer UI" w:cs="Arial"/>
          <w:sz w:val="24"/>
          <w:szCs w:val="24"/>
        </w:rPr>
        <w:t>ı</w:t>
      </w:r>
      <w:r>
        <w:rPr>
          <w:rFonts w:ascii="Arial" w:hAnsi="Arial" w:cs="Arial"/>
          <w:sz w:val="24"/>
          <w:szCs w:val="24"/>
        </w:rPr>
        <w:t xml:space="preserve"> koşulsuz olarak terk etmesi için çaba göstermesi gerekmektedir. Azerbaycan</w:t>
      </w:r>
      <w:r w:rsidR="00D0569D">
        <w:rPr>
          <w:rFonts w:ascii="Arial" w:hAnsi="Arial" w:cs="Arial"/>
          <w:sz w:val="24"/>
          <w:szCs w:val="24"/>
        </w:rPr>
        <w:t xml:space="preserve"> Cumhur Başkan</w:t>
      </w:r>
      <w:r w:rsidR="00D0569D">
        <w:rPr>
          <w:rFonts w:ascii="Khmer UI" w:hAnsi="Khmer UI" w:cs="Khmer UI"/>
          <w:sz w:val="24"/>
          <w:szCs w:val="24"/>
        </w:rPr>
        <w:t>ı</w:t>
      </w:r>
      <w:r w:rsidR="00D0569D">
        <w:rPr>
          <w:rFonts w:ascii="Arial" w:hAnsi="Arial" w:cs="Arial"/>
          <w:sz w:val="24"/>
          <w:szCs w:val="24"/>
        </w:rPr>
        <w:t xml:space="preserve"> İlham Aliyev,</w:t>
      </w:r>
      <w:r>
        <w:rPr>
          <w:rFonts w:ascii="Arial" w:hAnsi="Arial" w:cs="Arial"/>
          <w:sz w:val="24"/>
          <w:szCs w:val="24"/>
        </w:rPr>
        <w:t xml:space="preserve"> topraklar</w:t>
      </w:r>
      <w:r>
        <w:rPr>
          <w:rFonts w:ascii="Khmer UI" w:hAnsi="Khmer UI" w:cs="Arial"/>
          <w:sz w:val="24"/>
          <w:szCs w:val="24"/>
        </w:rPr>
        <w:t>ı</w:t>
      </w:r>
      <w:r>
        <w:rPr>
          <w:rFonts w:ascii="Arial" w:hAnsi="Arial" w:cs="Arial"/>
          <w:sz w:val="24"/>
          <w:szCs w:val="24"/>
        </w:rPr>
        <w:t>n</w:t>
      </w:r>
      <w:r>
        <w:rPr>
          <w:rFonts w:ascii="Khmer UI" w:hAnsi="Khmer UI" w:cs="Arial"/>
          <w:sz w:val="24"/>
          <w:szCs w:val="24"/>
        </w:rPr>
        <w:t>ı</w:t>
      </w:r>
      <w:r>
        <w:rPr>
          <w:rFonts w:ascii="Arial" w:hAnsi="Arial" w:cs="Arial"/>
          <w:sz w:val="24"/>
          <w:szCs w:val="24"/>
        </w:rPr>
        <w:t>n yüzde 20 sinin komşu ülke Ermenistan taraf</w:t>
      </w:r>
      <w:r>
        <w:rPr>
          <w:rFonts w:ascii="Khmer UI" w:hAnsi="Khmer UI" w:cs="Arial"/>
          <w:sz w:val="24"/>
          <w:szCs w:val="24"/>
        </w:rPr>
        <w:t>ı</w:t>
      </w:r>
      <w:r>
        <w:rPr>
          <w:rFonts w:ascii="Arial" w:hAnsi="Arial" w:cs="Arial"/>
          <w:sz w:val="24"/>
          <w:szCs w:val="24"/>
        </w:rPr>
        <w:t>ndan gasp edilmesini asla kabul etmeyecek</w:t>
      </w:r>
      <w:r w:rsidR="00D0569D">
        <w:rPr>
          <w:rFonts w:ascii="Arial" w:hAnsi="Arial" w:cs="Arial"/>
          <w:sz w:val="24"/>
          <w:szCs w:val="24"/>
        </w:rPr>
        <w:t>lerini tekrarla vurgulamaktad</w:t>
      </w:r>
      <w:r w:rsidR="00D0569D">
        <w:rPr>
          <w:rFonts w:ascii="Khmer UI" w:hAnsi="Khmer UI" w:cs="Khmer UI"/>
          <w:sz w:val="24"/>
          <w:szCs w:val="24"/>
        </w:rPr>
        <w:t>ı</w:t>
      </w:r>
      <w:r w:rsidR="00D0569D">
        <w:rPr>
          <w:rFonts w:ascii="Arial" w:hAnsi="Arial" w:cs="Arial"/>
          <w:sz w:val="24"/>
          <w:szCs w:val="24"/>
        </w:rPr>
        <w:t>r.</w:t>
      </w:r>
      <w:r>
        <w:rPr>
          <w:rFonts w:ascii="Arial" w:hAnsi="Arial" w:cs="Arial"/>
          <w:sz w:val="24"/>
          <w:szCs w:val="24"/>
        </w:rPr>
        <w:t xml:space="preserve"> Bu bölgede yeniden savaş ortam</w:t>
      </w:r>
      <w:r>
        <w:rPr>
          <w:rFonts w:ascii="Khmer UI" w:hAnsi="Khmer UI" w:cs="Arial"/>
          <w:sz w:val="24"/>
          <w:szCs w:val="24"/>
        </w:rPr>
        <w:t>ı</w:t>
      </w:r>
      <w:r>
        <w:rPr>
          <w:rFonts w:ascii="Arial" w:hAnsi="Arial" w:cs="Arial"/>
          <w:sz w:val="24"/>
          <w:szCs w:val="24"/>
        </w:rPr>
        <w:t>na dönülmemesi için</w:t>
      </w:r>
      <w:r w:rsidR="00795749">
        <w:rPr>
          <w:rFonts w:ascii="Arial" w:hAnsi="Arial" w:cs="Arial"/>
          <w:sz w:val="24"/>
          <w:szCs w:val="24"/>
        </w:rPr>
        <w:t>,</w:t>
      </w:r>
      <w:r>
        <w:rPr>
          <w:rFonts w:ascii="Arial" w:hAnsi="Arial" w:cs="Arial"/>
          <w:sz w:val="24"/>
          <w:szCs w:val="24"/>
        </w:rPr>
        <w:t xml:space="preserve"> bu</w:t>
      </w:r>
      <w:r w:rsidR="00795749">
        <w:rPr>
          <w:rFonts w:ascii="Arial" w:hAnsi="Arial" w:cs="Arial"/>
          <w:sz w:val="24"/>
          <w:szCs w:val="24"/>
        </w:rPr>
        <w:t xml:space="preserve"> gerçeğin</w:t>
      </w:r>
      <w:r>
        <w:rPr>
          <w:rFonts w:ascii="Arial" w:hAnsi="Arial" w:cs="Arial"/>
          <w:sz w:val="24"/>
          <w:szCs w:val="24"/>
        </w:rPr>
        <w:t xml:space="preserve"> bilinmesinde büyük yarar vard</w:t>
      </w:r>
      <w:r>
        <w:rPr>
          <w:rFonts w:ascii="Khmer UI" w:hAnsi="Khmer UI" w:cs="Arial"/>
          <w:sz w:val="24"/>
          <w:szCs w:val="24"/>
        </w:rPr>
        <w:t>ı</w:t>
      </w:r>
      <w:r>
        <w:rPr>
          <w:rFonts w:ascii="Arial" w:hAnsi="Arial" w:cs="Arial"/>
          <w:sz w:val="24"/>
          <w:szCs w:val="24"/>
        </w:rPr>
        <w:t xml:space="preserve">r. Türkiye başta olmak üzere, diğer Türki Cumhuriyetlerin de bu alanda </w:t>
      </w:r>
      <w:r w:rsidR="00795749">
        <w:rPr>
          <w:rFonts w:ascii="Arial" w:hAnsi="Arial" w:cs="Arial"/>
          <w:sz w:val="24"/>
          <w:szCs w:val="24"/>
        </w:rPr>
        <w:t xml:space="preserve">aktif olarak </w:t>
      </w:r>
      <w:r>
        <w:rPr>
          <w:rFonts w:ascii="Arial" w:hAnsi="Arial" w:cs="Arial"/>
          <w:sz w:val="24"/>
          <w:szCs w:val="24"/>
        </w:rPr>
        <w:t>Azerbaycan`</w:t>
      </w:r>
      <w:r>
        <w:rPr>
          <w:rFonts w:ascii="Khmer UI" w:hAnsi="Khmer UI" w:cs="Arial"/>
          <w:sz w:val="24"/>
          <w:szCs w:val="24"/>
        </w:rPr>
        <w:t>ı</w:t>
      </w:r>
      <w:r>
        <w:rPr>
          <w:rFonts w:ascii="Arial" w:hAnsi="Arial" w:cs="Arial"/>
          <w:sz w:val="24"/>
          <w:szCs w:val="24"/>
        </w:rPr>
        <w:t>n yan</w:t>
      </w:r>
      <w:r>
        <w:rPr>
          <w:rFonts w:ascii="Khmer UI" w:hAnsi="Khmer UI" w:cs="Arial"/>
          <w:sz w:val="24"/>
          <w:szCs w:val="24"/>
        </w:rPr>
        <w:t>ı</w:t>
      </w:r>
      <w:r>
        <w:rPr>
          <w:rFonts w:ascii="Arial" w:hAnsi="Arial" w:cs="Arial"/>
          <w:sz w:val="24"/>
          <w:szCs w:val="24"/>
        </w:rPr>
        <w:t>nda yer almalar</w:t>
      </w:r>
      <w:r>
        <w:rPr>
          <w:rFonts w:ascii="Khmer UI" w:hAnsi="Khmer UI" w:cs="Arial"/>
          <w:sz w:val="24"/>
          <w:szCs w:val="24"/>
        </w:rPr>
        <w:t>ı</w:t>
      </w:r>
      <w:r>
        <w:rPr>
          <w:rFonts w:ascii="Arial" w:hAnsi="Arial" w:cs="Arial"/>
          <w:sz w:val="24"/>
          <w:szCs w:val="24"/>
        </w:rPr>
        <w:t xml:space="preserve"> gerektiği inanc</w:t>
      </w:r>
      <w:r>
        <w:rPr>
          <w:rFonts w:ascii="Khmer UI" w:hAnsi="Khmer UI" w:cs="Arial"/>
          <w:sz w:val="24"/>
          <w:szCs w:val="24"/>
        </w:rPr>
        <w:t>ı</w:t>
      </w:r>
      <w:r>
        <w:rPr>
          <w:rFonts w:ascii="Arial" w:hAnsi="Arial" w:cs="Arial"/>
          <w:sz w:val="24"/>
          <w:szCs w:val="24"/>
        </w:rPr>
        <w:t>nday</w:t>
      </w:r>
      <w:r>
        <w:rPr>
          <w:rFonts w:ascii="Khmer UI" w:hAnsi="Khmer UI" w:cs="Arial"/>
          <w:sz w:val="24"/>
          <w:szCs w:val="24"/>
        </w:rPr>
        <w:t>ı</w:t>
      </w:r>
      <w:r>
        <w:rPr>
          <w:rFonts w:ascii="Arial" w:hAnsi="Arial" w:cs="Arial"/>
          <w:sz w:val="24"/>
          <w:szCs w:val="24"/>
        </w:rPr>
        <w:t>m.</w:t>
      </w:r>
      <w:r w:rsidR="007A7BD8" w:rsidRPr="000A1D4F">
        <w:rPr>
          <w:rFonts w:ascii="Arial" w:hAnsi="Arial" w:cs="Arial"/>
          <w:sz w:val="24"/>
          <w:szCs w:val="24"/>
        </w:rPr>
        <w:t xml:space="preserve"> </w:t>
      </w:r>
    </w:p>
    <w:p w:rsidR="00E4228A" w:rsidRPr="000A1D4F" w:rsidRDefault="00A85810" w:rsidP="00FC20B0">
      <w:pPr>
        <w:jc w:val="both"/>
        <w:rPr>
          <w:rFonts w:ascii="Arial" w:hAnsi="Arial" w:cs="Arial"/>
          <w:sz w:val="24"/>
          <w:szCs w:val="24"/>
        </w:rPr>
      </w:pPr>
      <w:r w:rsidRPr="000A1D4F">
        <w:rPr>
          <w:rFonts w:ascii="Arial" w:hAnsi="Arial" w:cs="Arial"/>
          <w:sz w:val="24"/>
          <w:szCs w:val="24"/>
        </w:rPr>
        <w:t>Her türlü dayanaktan uzak s</w:t>
      </w:r>
      <w:r w:rsidR="00471CB8" w:rsidRPr="000A1D4F">
        <w:rPr>
          <w:rFonts w:ascii="Arial" w:hAnsi="Arial" w:cs="Arial"/>
          <w:sz w:val="24"/>
          <w:szCs w:val="24"/>
        </w:rPr>
        <w:t xml:space="preserve">özde soykırım iddiaları devam ettiği ve </w:t>
      </w:r>
      <w:r w:rsidR="007A7BD8" w:rsidRPr="000A1D4F">
        <w:rPr>
          <w:rFonts w:ascii="Arial" w:hAnsi="Arial" w:cs="Arial"/>
          <w:sz w:val="24"/>
          <w:szCs w:val="24"/>
        </w:rPr>
        <w:t xml:space="preserve">Kardeş Azerbaycan topraklarının işgali </w:t>
      </w:r>
      <w:r w:rsidR="00471CB8" w:rsidRPr="000A1D4F">
        <w:rPr>
          <w:rFonts w:ascii="Arial" w:hAnsi="Arial" w:cs="Arial"/>
          <w:sz w:val="24"/>
          <w:szCs w:val="24"/>
        </w:rPr>
        <w:t>koşulsuz olarak son</w:t>
      </w:r>
      <w:r w:rsidR="00DC0CC9" w:rsidRPr="000A1D4F">
        <w:rPr>
          <w:rFonts w:ascii="Arial" w:hAnsi="Arial" w:cs="Arial"/>
          <w:sz w:val="24"/>
          <w:szCs w:val="24"/>
        </w:rPr>
        <w:t xml:space="preserve"> </w:t>
      </w:r>
      <w:r w:rsidR="00471CB8" w:rsidRPr="000A1D4F">
        <w:rPr>
          <w:rFonts w:ascii="Arial" w:hAnsi="Arial" w:cs="Arial"/>
          <w:sz w:val="24"/>
          <w:szCs w:val="24"/>
        </w:rPr>
        <w:t>bulmadığı</w:t>
      </w:r>
      <w:r w:rsidR="007A7BD8" w:rsidRPr="000A1D4F">
        <w:rPr>
          <w:rFonts w:ascii="Arial" w:hAnsi="Arial" w:cs="Arial"/>
          <w:sz w:val="24"/>
          <w:szCs w:val="24"/>
        </w:rPr>
        <w:t xml:space="preserve"> sürece, Türkiye ile Ermenistan </w:t>
      </w:r>
      <w:r w:rsidR="008A2172" w:rsidRPr="000A1D4F">
        <w:rPr>
          <w:rFonts w:ascii="Arial" w:hAnsi="Arial" w:cs="Arial"/>
          <w:sz w:val="24"/>
          <w:szCs w:val="24"/>
        </w:rPr>
        <w:t xml:space="preserve">ve bu bağlamda da Ermenistan-Azerbaycan </w:t>
      </w:r>
      <w:r w:rsidR="007A7BD8" w:rsidRPr="000A1D4F">
        <w:rPr>
          <w:rFonts w:ascii="Arial" w:hAnsi="Arial" w:cs="Arial"/>
          <w:sz w:val="24"/>
          <w:szCs w:val="24"/>
        </w:rPr>
        <w:t xml:space="preserve"> </w:t>
      </w:r>
      <w:r w:rsidR="008A2172" w:rsidRPr="000A1D4F">
        <w:rPr>
          <w:rFonts w:ascii="Arial" w:hAnsi="Arial" w:cs="Arial"/>
          <w:sz w:val="24"/>
          <w:szCs w:val="24"/>
        </w:rPr>
        <w:t xml:space="preserve">ilişkilerinin </w:t>
      </w:r>
      <w:r w:rsidR="007A7BD8" w:rsidRPr="000A1D4F">
        <w:rPr>
          <w:rFonts w:ascii="Arial" w:hAnsi="Arial" w:cs="Arial"/>
          <w:sz w:val="24"/>
          <w:szCs w:val="24"/>
        </w:rPr>
        <w:t>normalleşmesi tabii</w:t>
      </w:r>
      <w:r w:rsidR="00DC0CC9" w:rsidRPr="000A1D4F">
        <w:rPr>
          <w:rFonts w:ascii="Arial" w:hAnsi="Arial" w:cs="Arial"/>
          <w:sz w:val="24"/>
          <w:szCs w:val="24"/>
        </w:rPr>
        <w:t xml:space="preserve"> </w:t>
      </w:r>
      <w:r w:rsidR="007A7BD8" w:rsidRPr="000A1D4F">
        <w:rPr>
          <w:rFonts w:ascii="Arial" w:hAnsi="Arial" w:cs="Arial"/>
          <w:sz w:val="24"/>
          <w:szCs w:val="24"/>
        </w:rPr>
        <w:t xml:space="preserve">ki mümkün </w:t>
      </w:r>
      <w:r w:rsidR="00471CB8" w:rsidRPr="000A1D4F">
        <w:rPr>
          <w:rFonts w:ascii="Arial" w:hAnsi="Arial" w:cs="Arial"/>
          <w:sz w:val="24"/>
          <w:szCs w:val="24"/>
        </w:rPr>
        <w:t>olam</w:t>
      </w:r>
      <w:r w:rsidR="00DC0CC9" w:rsidRPr="000A1D4F">
        <w:rPr>
          <w:rFonts w:ascii="Arial" w:hAnsi="Arial" w:cs="Arial"/>
          <w:sz w:val="24"/>
          <w:szCs w:val="24"/>
        </w:rPr>
        <w:t>ayacak</w:t>
      </w:r>
      <w:r w:rsidR="00471CB8" w:rsidRPr="000A1D4F">
        <w:rPr>
          <w:rFonts w:ascii="Arial" w:hAnsi="Arial" w:cs="Arial"/>
          <w:sz w:val="24"/>
          <w:szCs w:val="24"/>
        </w:rPr>
        <w:t>tır.</w:t>
      </w:r>
    </w:p>
    <w:p w:rsidR="008A2172" w:rsidRPr="000A1D4F" w:rsidRDefault="00B96BB0" w:rsidP="00FC20B0">
      <w:pPr>
        <w:jc w:val="both"/>
        <w:rPr>
          <w:rFonts w:ascii="Arial" w:hAnsi="Arial" w:cs="Arial"/>
          <w:sz w:val="24"/>
          <w:szCs w:val="24"/>
        </w:rPr>
      </w:pPr>
      <w:r w:rsidRPr="000A1D4F">
        <w:rPr>
          <w:rFonts w:ascii="Arial" w:hAnsi="Arial" w:cs="Arial"/>
          <w:sz w:val="24"/>
          <w:szCs w:val="24"/>
        </w:rPr>
        <w:t>Türkiye-Ermenistan ilişkilerinde özetlediğim s</w:t>
      </w:r>
      <w:r w:rsidR="008A2172" w:rsidRPr="000A1D4F">
        <w:rPr>
          <w:rFonts w:ascii="Arial" w:hAnsi="Arial" w:cs="Arial"/>
          <w:sz w:val="24"/>
          <w:szCs w:val="24"/>
        </w:rPr>
        <w:t>orunlar belli</w:t>
      </w:r>
      <w:r w:rsidRPr="000A1D4F">
        <w:rPr>
          <w:rFonts w:ascii="Arial" w:hAnsi="Arial" w:cs="Arial"/>
          <w:sz w:val="24"/>
          <w:szCs w:val="24"/>
        </w:rPr>
        <w:t xml:space="preserve">dir. Çözüm önerileri de </w:t>
      </w:r>
      <w:r w:rsidR="008A2172" w:rsidRPr="000A1D4F">
        <w:rPr>
          <w:rFonts w:ascii="Arial" w:hAnsi="Arial" w:cs="Arial"/>
          <w:sz w:val="24"/>
          <w:szCs w:val="24"/>
        </w:rPr>
        <w:t>ortadadır</w:t>
      </w:r>
      <w:r w:rsidRPr="000A1D4F">
        <w:rPr>
          <w:rFonts w:ascii="Arial" w:hAnsi="Arial" w:cs="Arial"/>
          <w:sz w:val="24"/>
          <w:szCs w:val="24"/>
        </w:rPr>
        <w:t>.</w:t>
      </w:r>
      <w:r w:rsidR="008A2172" w:rsidRPr="000A1D4F">
        <w:rPr>
          <w:rFonts w:ascii="Arial" w:hAnsi="Arial" w:cs="Arial"/>
          <w:sz w:val="24"/>
          <w:szCs w:val="24"/>
        </w:rPr>
        <w:t xml:space="preserve"> </w:t>
      </w:r>
    </w:p>
    <w:p w:rsidR="007A7BD8" w:rsidRPr="000A1D4F" w:rsidRDefault="00B96BB0" w:rsidP="00FC20B0">
      <w:pPr>
        <w:jc w:val="both"/>
        <w:rPr>
          <w:rFonts w:ascii="Arial" w:hAnsi="Arial" w:cs="Arial"/>
          <w:sz w:val="24"/>
          <w:szCs w:val="24"/>
        </w:rPr>
      </w:pPr>
      <w:r w:rsidRPr="000A1D4F">
        <w:rPr>
          <w:rFonts w:ascii="Arial" w:hAnsi="Arial" w:cs="Arial"/>
          <w:sz w:val="24"/>
          <w:szCs w:val="24"/>
        </w:rPr>
        <w:t xml:space="preserve">Bu alanda </w:t>
      </w:r>
      <w:r w:rsidR="00DD2FBA">
        <w:rPr>
          <w:rFonts w:ascii="Arial" w:hAnsi="Arial" w:cs="Arial"/>
          <w:sz w:val="24"/>
          <w:szCs w:val="24"/>
        </w:rPr>
        <w:t>3</w:t>
      </w:r>
      <w:r w:rsidRPr="000A1D4F">
        <w:rPr>
          <w:rFonts w:ascii="Arial" w:hAnsi="Arial" w:cs="Arial"/>
          <w:sz w:val="24"/>
          <w:szCs w:val="24"/>
        </w:rPr>
        <w:t>0 yılı aşkın bir süredir Almanya ve Avrupa</w:t>
      </w:r>
      <w:r w:rsidR="00DC0CC9" w:rsidRPr="000A1D4F">
        <w:rPr>
          <w:rFonts w:ascii="Arial" w:hAnsi="Arial" w:cs="Arial"/>
          <w:sz w:val="24"/>
          <w:szCs w:val="24"/>
        </w:rPr>
        <w:t>’</w:t>
      </w:r>
      <w:r w:rsidRPr="000A1D4F">
        <w:rPr>
          <w:rFonts w:ascii="Arial" w:hAnsi="Arial" w:cs="Arial"/>
          <w:sz w:val="24"/>
          <w:szCs w:val="24"/>
        </w:rPr>
        <w:t>da yaptığım doğrudan gözlemlere dayanarak belirtmek isterim ki, özellikle Ermeni lobisi ve büyük ölçüde onun etki alanındaki Ermenistan izlemekte oldukları politikaları bundan sonra da sürdürmeye kararlı gözüküyorlar. Bu durumda Türkiye ve diaspora Türklerinin yapması gerekenleri kısaca şöyle özetlemek isterim.</w:t>
      </w:r>
    </w:p>
    <w:p w:rsidR="00B16EC2" w:rsidRPr="000A1D4F" w:rsidRDefault="00B16EC2" w:rsidP="00B16EC2">
      <w:pPr>
        <w:pStyle w:val="Listenabsatz"/>
        <w:numPr>
          <w:ilvl w:val="0"/>
          <w:numId w:val="1"/>
        </w:numPr>
        <w:jc w:val="both"/>
        <w:rPr>
          <w:rFonts w:ascii="Arial" w:hAnsi="Arial" w:cs="Arial"/>
          <w:sz w:val="24"/>
          <w:szCs w:val="24"/>
        </w:rPr>
      </w:pPr>
      <w:r w:rsidRPr="000A1D4F">
        <w:rPr>
          <w:rFonts w:ascii="Arial" w:hAnsi="Arial" w:cs="Arial"/>
          <w:sz w:val="24"/>
          <w:szCs w:val="24"/>
        </w:rPr>
        <w:t>Soykırım iddiaları Türkiye</w:t>
      </w:r>
      <w:r w:rsidR="00DC0CC9" w:rsidRPr="000A1D4F">
        <w:rPr>
          <w:rFonts w:ascii="Arial" w:hAnsi="Arial" w:cs="Arial"/>
          <w:sz w:val="24"/>
          <w:szCs w:val="24"/>
        </w:rPr>
        <w:t>’</w:t>
      </w:r>
      <w:r w:rsidRPr="000A1D4F">
        <w:rPr>
          <w:rFonts w:ascii="Arial" w:hAnsi="Arial" w:cs="Arial"/>
          <w:sz w:val="24"/>
          <w:szCs w:val="24"/>
        </w:rPr>
        <w:t xml:space="preserve">nin daha uzunca bir süre gündeminde olacaktır. Buna uygun </w:t>
      </w:r>
      <w:r w:rsidR="00DD2FBA">
        <w:rPr>
          <w:rFonts w:ascii="Arial" w:hAnsi="Arial" w:cs="Arial"/>
          <w:sz w:val="24"/>
          <w:szCs w:val="24"/>
        </w:rPr>
        <w:t xml:space="preserve">politikalar, </w:t>
      </w:r>
      <w:r w:rsidRPr="000A1D4F">
        <w:rPr>
          <w:rFonts w:ascii="Arial" w:hAnsi="Arial" w:cs="Arial"/>
          <w:sz w:val="24"/>
          <w:szCs w:val="24"/>
        </w:rPr>
        <w:t xml:space="preserve">stratejiler ve çalışmalar yapılamak zorunludur. </w:t>
      </w:r>
    </w:p>
    <w:p w:rsidR="00B96BB0" w:rsidRPr="000A1D4F" w:rsidRDefault="00B96BB0" w:rsidP="00B96BB0">
      <w:pPr>
        <w:pStyle w:val="Listenabsatz"/>
        <w:numPr>
          <w:ilvl w:val="0"/>
          <w:numId w:val="1"/>
        </w:numPr>
        <w:jc w:val="both"/>
        <w:rPr>
          <w:rFonts w:ascii="Arial" w:hAnsi="Arial" w:cs="Arial"/>
          <w:sz w:val="24"/>
          <w:szCs w:val="24"/>
        </w:rPr>
      </w:pPr>
      <w:r w:rsidRPr="000A1D4F">
        <w:rPr>
          <w:rFonts w:ascii="Arial" w:hAnsi="Arial" w:cs="Arial"/>
          <w:sz w:val="24"/>
          <w:szCs w:val="24"/>
        </w:rPr>
        <w:lastRenderedPageBreak/>
        <w:t>Üniversitelerde yapılacak doktora çalışmalarıyla Türkiye, Almanya, Fransa, İngiltere, ABD ve Rusya arşivleri araştırılarak</w:t>
      </w:r>
      <w:r w:rsidR="00B16EC2" w:rsidRPr="000A1D4F">
        <w:rPr>
          <w:rFonts w:ascii="Arial" w:hAnsi="Arial" w:cs="Arial"/>
          <w:sz w:val="24"/>
          <w:szCs w:val="24"/>
        </w:rPr>
        <w:t xml:space="preserve"> bilimsel çalışmalarla soykırım iddialarının asılsızlığı kanıtlanmalıdır. Bu alanda örneğin sevgili </w:t>
      </w:r>
      <w:r w:rsidRPr="000A1D4F">
        <w:rPr>
          <w:rFonts w:ascii="Arial" w:hAnsi="Arial" w:cs="Arial"/>
          <w:sz w:val="24"/>
          <w:szCs w:val="24"/>
        </w:rPr>
        <w:t xml:space="preserve">Prof. </w:t>
      </w:r>
      <w:r w:rsidR="00DC0CC9" w:rsidRPr="000A1D4F">
        <w:rPr>
          <w:rFonts w:ascii="Arial" w:hAnsi="Arial" w:cs="Arial"/>
          <w:sz w:val="24"/>
          <w:szCs w:val="24"/>
        </w:rPr>
        <w:t>Musa Qasimli ve Mehmet Perinç</w:t>
      </w:r>
      <w:r w:rsidR="00B16EC2" w:rsidRPr="000A1D4F">
        <w:rPr>
          <w:rFonts w:ascii="Arial" w:hAnsi="Arial" w:cs="Arial"/>
          <w:sz w:val="24"/>
          <w:szCs w:val="24"/>
        </w:rPr>
        <w:t>ek Sovyet ve Rus arşivlerini tarayarak örnek çalışmalar ortaya koymuşlardır.</w:t>
      </w:r>
    </w:p>
    <w:p w:rsidR="00E03F8A" w:rsidRPr="000A1D4F" w:rsidRDefault="00B16EC2" w:rsidP="00B96BB0">
      <w:pPr>
        <w:pStyle w:val="Listenabsatz"/>
        <w:numPr>
          <w:ilvl w:val="0"/>
          <w:numId w:val="1"/>
        </w:numPr>
        <w:jc w:val="both"/>
        <w:rPr>
          <w:rFonts w:ascii="Arial" w:hAnsi="Arial" w:cs="Arial"/>
          <w:sz w:val="24"/>
          <w:szCs w:val="24"/>
        </w:rPr>
      </w:pPr>
      <w:r w:rsidRPr="000A1D4F">
        <w:rPr>
          <w:rFonts w:ascii="Arial" w:hAnsi="Arial" w:cs="Arial"/>
          <w:sz w:val="24"/>
          <w:szCs w:val="24"/>
        </w:rPr>
        <w:t>Özellikle Batı Avrupa ülkelerinde ve ABD`de bu alanda çalışan ve çalışmaya gönüllü sivil toplum örgütlerine Türkiye gerekli desteği sağlamalıdır. Bu kuruluşlar, sözde soykırım iddiaları ve Azerbaycan topraklarının işgali konularında çok yönlü çalışmalar yapmalıdırlar. Ermeni diaspora lobisi</w:t>
      </w:r>
      <w:r w:rsidR="00E03F8A" w:rsidRPr="000A1D4F">
        <w:rPr>
          <w:rFonts w:ascii="Arial" w:hAnsi="Arial" w:cs="Arial"/>
          <w:sz w:val="24"/>
          <w:szCs w:val="24"/>
        </w:rPr>
        <w:t xml:space="preserve"> tarafından yapılan gerçek dışı açıklamalar ve yayınlara anında yanıt verilmelidir.</w:t>
      </w:r>
    </w:p>
    <w:p w:rsidR="00E03F8A" w:rsidRPr="000A1D4F" w:rsidRDefault="00E03F8A" w:rsidP="00B96BB0">
      <w:pPr>
        <w:pStyle w:val="Listenabsatz"/>
        <w:numPr>
          <w:ilvl w:val="0"/>
          <w:numId w:val="1"/>
        </w:numPr>
        <w:jc w:val="both"/>
        <w:rPr>
          <w:rFonts w:ascii="Arial" w:hAnsi="Arial" w:cs="Arial"/>
          <w:sz w:val="24"/>
          <w:szCs w:val="24"/>
        </w:rPr>
      </w:pPr>
      <w:r w:rsidRPr="000A1D4F">
        <w:rPr>
          <w:rFonts w:ascii="Arial" w:hAnsi="Arial" w:cs="Arial"/>
          <w:sz w:val="24"/>
          <w:szCs w:val="24"/>
        </w:rPr>
        <w:t>Türkiye ve Azerbaycan bu iki konuda özellikle diğer Türk</w:t>
      </w:r>
      <w:r w:rsidR="00DC0CC9" w:rsidRPr="000A1D4F">
        <w:rPr>
          <w:rFonts w:ascii="Arial" w:hAnsi="Arial" w:cs="Arial"/>
          <w:sz w:val="24"/>
          <w:szCs w:val="24"/>
        </w:rPr>
        <w:t>i</w:t>
      </w:r>
      <w:r w:rsidRPr="000A1D4F">
        <w:rPr>
          <w:rFonts w:ascii="Arial" w:hAnsi="Arial" w:cs="Arial"/>
          <w:sz w:val="24"/>
          <w:szCs w:val="24"/>
        </w:rPr>
        <w:t xml:space="preserve"> Devletlerinin</w:t>
      </w:r>
      <w:r w:rsidR="00724F94" w:rsidRPr="000A1D4F">
        <w:rPr>
          <w:rFonts w:ascii="Arial" w:hAnsi="Arial" w:cs="Arial"/>
          <w:sz w:val="24"/>
          <w:szCs w:val="24"/>
        </w:rPr>
        <w:t xml:space="preserve"> ve bu ülke sivil toplum kuruluşlarının</w:t>
      </w:r>
      <w:r w:rsidRPr="000A1D4F">
        <w:rPr>
          <w:rFonts w:ascii="Arial" w:hAnsi="Arial" w:cs="Arial"/>
          <w:sz w:val="24"/>
          <w:szCs w:val="24"/>
        </w:rPr>
        <w:t xml:space="preserve"> desteğini almaya önem vermelidir.</w:t>
      </w:r>
    </w:p>
    <w:p w:rsidR="006046B5" w:rsidRPr="000A1D4F" w:rsidRDefault="00E03F8A" w:rsidP="001D274F">
      <w:pPr>
        <w:pStyle w:val="Listenabsatz"/>
        <w:numPr>
          <w:ilvl w:val="0"/>
          <w:numId w:val="1"/>
        </w:numPr>
        <w:jc w:val="both"/>
        <w:rPr>
          <w:rFonts w:ascii="Arial" w:hAnsi="Arial" w:cs="Arial"/>
          <w:sz w:val="24"/>
          <w:szCs w:val="24"/>
        </w:rPr>
      </w:pPr>
      <w:r w:rsidRPr="000A1D4F">
        <w:rPr>
          <w:rFonts w:ascii="Arial" w:hAnsi="Arial" w:cs="Arial"/>
          <w:sz w:val="24"/>
          <w:szCs w:val="24"/>
        </w:rPr>
        <w:t>Parlamentolarında sözde Ermeni soykırımını kabul eden ülkelere, Türkiye Üniversitelerinde</w:t>
      </w:r>
      <w:r w:rsidR="00B16EC2" w:rsidRPr="000A1D4F">
        <w:rPr>
          <w:rFonts w:ascii="Arial" w:hAnsi="Arial" w:cs="Arial"/>
          <w:sz w:val="24"/>
          <w:szCs w:val="24"/>
        </w:rPr>
        <w:t xml:space="preserve"> </w:t>
      </w:r>
      <w:r w:rsidRPr="000A1D4F">
        <w:rPr>
          <w:rFonts w:ascii="Arial" w:hAnsi="Arial" w:cs="Arial"/>
          <w:sz w:val="24"/>
          <w:szCs w:val="24"/>
        </w:rPr>
        <w:t>yapılacak bilimsel çalışmalarla yanıt verilmelidir. Başta ABD, Fransa, Belç</w:t>
      </w:r>
      <w:r w:rsidR="00DC0CC9" w:rsidRPr="000A1D4F">
        <w:rPr>
          <w:rFonts w:ascii="Arial" w:hAnsi="Arial" w:cs="Arial"/>
          <w:sz w:val="24"/>
          <w:szCs w:val="24"/>
        </w:rPr>
        <w:t>i</w:t>
      </w:r>
      <w:r w:rsidRPr="000A1D4F">
        <w:rPr>
          <w:rFonts w:ascii="Arial" w:hAnsi="Arial" w:cs="Arial"/>
          <w:sz w:val="24"/>
          <w:szCs w:val="24"/>
        </w:rPr>
        <w:t>ka, Hollanda, Almanya gibi ülkelerin işgal ettikleri ülkelerde, kolonilerinde yaptıkları katliamlar ve kırımlar bilimsel çalışmalarla ortaya konmalıdır. Bu konularda gerektiğinde paneller, TV yayınları yapılarak bu ülkelere anlayacakları dilden yanıtlar verilmelidir.</w:t>
      </w:r>
      <w:r w:rsidR="00331EA9" w:rsidRPr="000A1D4F">
        <w:rPr>
          <w:rFonts w:ascii="Arial" w:hAnsi="Arial" w:cs="Arial"/>
          <w:sz w:val="24"/>
          <w:szCs w:val="24"/>
        </w:rPr>
        <w:t xml:space="preserve"> 50 yıla yakın bir süredir Almanya</w:t>
      </w:r>
      <w:r w:rsidR="00DC0CC9" w:rsidRPr="000A1D4F">
        <w:rPr>
          <w:rFonts w:ascii="Arial" w:hAnsi="Arial" w:cs="Arial"/>
          <w:sz w:val="24"/>
          <w:szCs w:val="24"/>
        </w:rPr>
        <w:t>!</w:t>
      </w:r>
      <w:r w:rsidR="00331EA9" w:rsidRPr="000A1D4F">
        <w:rPr>
          <w:rFonts w:ascii="Arial" w:hAnsi="Arial" w:cs="Arial"/>
          <w:sz w:val="24"/>
          <w:szCs w:val="24"/>
        </w:rPr>
        <w:t>da ya</w:t>
      </w:r>
      <w:r w:rsidR="00DC0CC9" w:rsidRPr="000A1D4F">
        <w:rPr>
          <w:rFonts w:ascii="Arial" w:hAnsi="Arial" w:cs="Arial"/>
          <w:sz w:val="24"/>
          <w:szCs w:val="24"/>
        </w:rPr>
        <w:t>şa</w:t>
      </w:r>
      <w:r w:rsidR="00331EA9" w:rsidRPr="000A1D4F">
        <w:rPr>
          <w:rFonts w:ascii="Arial" w:hAnsi="Arial" w:cs="Arial"/>
          <w:sz w:val="24"/>
          <w:szCs w:val="24"/>
        </w:rPr>
        <w:t>yan, 30 yıl üniversitede siyasal bilgiler dersi  vermiş ve  8 yıl milletvekilliği yapmış biri olarak gö</w:t>
      </w:r>
      <w:r w:rsidR="00DC0CC9" w:rsidRPr="000A1D4F">
        <w:rPr>
          <w:rFonts w:ascii="Arial" w:hAnsi="Arial" w:cs="Arial"/>
          <w:sz w:val="24"/>
          <w:szCs w:val="24"/>
        </w:rPr>
        <w:t>r</w:t>
      </w:r>
      <w:r w:rsidR="00331EA9" w:rsidRPr="000A1D4F">
        <w:rPr>
          <w:rFonts w:ascii="Arial" w:hAnsi="Arial" w:cs="Arial"/>
          <w:sz w:val="24"/>
          <w:szCs w:val="24"/>
        </w:rPr>
        <w:t>düm</w:t>
      </w:r>
      <w:r w:rsidR="00DC0CC9" w:rsidRPr="000A1D4F">
        <w:rPr>
          <w:rFonts w:ascii="Arial" w:hAnsi="Arial" w:cs="Arial"/>
          <w:sz w:val="24"/>
          <w:szCs w:val="24"/>
        </w:rPr>
        <w:t xml:space="preserve"> </w:t>
      </w:r>
      <w:r w:rsidR="00331EA9" w:rsidRPr="000A1D4F">
        <w:rPr>
          <w:rFonts w:ascii="Arial" w:hAnsi="Arial" w:cs="Arial"/>
          <w:sz w:val="24"/>
          <w:szCs w:val="24"/>
        </w:rPr>
        <w:t>ki, bu  alanda yapılacak tartışmalarda aynı göz hizası ve aynı yöntemler kullanılarak tartışmak gerekir. Etkili olmanın yolu budur.</w:t>
      </w:r>
      <w:r w:rsidR="006046B5" w:rsidRPr="000A1D4F">
        <w:rPr>
          <w:rFonts w:ascii="Arial" w:hAnsi="Arial" w:cs="Arial"/>
          <w:sz w:val="24"/>
          <w:szCs w:val="24"/>
          <w:shd w:val="clear" w:color="auto" w:fill="FFFFFF"/>
        </w:rPr>
        <w:t xml:space="preserve"> </w:t>
      </w:r>
    </w:p>
    <w:sectPr w:rsidR="006046B5" w:rsidRPr="000A1D4F" w:rsidSect="00C91D8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Khmer UI">
    <w:panose1 w:val="020B0502040204020203"/>
    <w:charset w:val="00"/>
    <w:family w:val="swiss"/>
    <w:pitch w:val="variable"/>
    <w:sig w:usb0="8000002F" w:usb1="0000204A" w:usb2="0001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AA1883"/>
    <w:multiLevelType w:val="hybridMultilevel"/>
    <w:tmpl w:val="B01CB4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6812B68"/>
    <w:multiLevelType w:val="hybridMultilevel"/>
    <w:tmpl w:val="B01CB4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FFA"/>
    <w:rsid w:val="00000704"/>
    <w:rsid w:val="00001672"/>
    <w:rsid w:val="0002263E"/>
    <w:rsid w:val="0002731A"/>
    <w:rsid w:val="00036C47"/>
    <w:rsid w:val="00052C7B"/>
    <w:rsid w:val="00053C7E"/>
    <w:rsid w:val="00073DD1"/>
    <w:rsid w:val="00085E0B"/>
    <w:rsid w:val="000918F9"/>
    <w:rsid w:val="000A0B89"/>
    <w:rsid w:val="000A1D4F"/>
    <w:rsid w:val="000B0DE4"/>
    <w:rsid w:val="000B6DC1"/>
    <w:rsid w:val="000C325A"/>
    <w:rsid w:val="000C5D1C"/>
    <w:rsid w:val="000D2F1E"/>
    <w:rsid w:val="000E4B52"/>
    <w:rsid w:val="000E5C2A"/>
    <w:rsid w:val="000E6C2A"/>
    <w:rsid w:val="000E7573"/>
    <w:rsid w:val="000F64C2"/>
    <w:rsid w:val="00101AC4"/>
    <w:rsid w:val="00104A47"/>
    <w:rsid w:val="001057E3"/>
    <w:rsid w:val="00111E46"/>
    <w:rsid w:val="00112486"/>
    <w:rsid w:val="001248D0"/>
    <w:rsid w:val="0013100F"/>
    <w:rsid w:val="00135EDB"/>
    <w:rsid w:val="00137590"/>
    <w:rsid w:val="0014075D"/>
    <w:rsid w:val="001452DD"/>
    <w:rsid w:val="00151E7C"/>
    <w:rsid w:val="00153076"/>
    <w:rsid w:val="0015731D"/>
    <w:rsid w:val="00160EE5"/>
    <w:rsid w:val="00177A3C"/>
    <w:rsid w:val="00184F20"/>
    <w:rsid w:val="00187C7B"/>
    <w:rsid w:val="00195513"/>
    <w:rsid w:val="001A1B61"/>
    <w:rsid w:val="001B01B2"/>
    <w:rsid w:val="001C1202"/>
    <w:rsid w:val="001C162A"/>
    <w:rsid w:val="001C658C"/>
    <w:rsid w:val="001C785F"/>
    <w:rsid w:val="001D01DF"/>
    <w:rsid w:val="001D2275"/>
    <w:rsid w:val="001D274F"/>
    <w:rsid w:val="001E6CCA"/>
    <w:rsid w:val="001E746D"/>
    <w:rsid w:val="001F12CD"/>
    <w:rsid w:val="001F54CB"/>
    <w:rsid w:val="0020488D"/>
    <w:rsid w:val="00225C3C"/>
    <w:rsid w:val="00231942"/>
    <w:rsid w:val="002542AC"/>
    <w:rsid w:val="00264D34"/>
    <w:rsid w:val="00271908"/>
    <w:rsid w:val="00274D3F"/>
    <w:rsid w:val="00276A59"/>
    <w:rsid w:val="00280625"/>
    <w:rsid w:val="002813E5"/>
    <w:rsid w:val="00285608"/>
    <w:rsid w:val="002A6BC4"/>
    <w:rsid w:val="002B0F0F"/>
    <w:rsid w:val="002B5B2D"/>
    <w:rsid w:val="002B7578"/>
    <w:rsid w:val="002C1875"/>
    <w:rsid w:val="002C22D3"/>
    <w:rsid w:val="002D7952"/>
    <w:rsid w:val="002F7891"/>
    <w:rsid w:val="003127A7"/>
    <w:rsid w:val="003131D2"/>
    <w:rsid w:val="00313664"/>
    <w:rsid w:val="00316366"/>
    <w:rsid w:val="0032293C"/>
    <w:rsid w:val="00325A26"/>
    <w:rsid w:val="00331EA9"/>
    <w:rsid w:val="00343D5C"/>
    <w:rsid w:val="00353B94"/>
    <w:rsid w:val="00381ABE"/>
    <w:rsid w:val="00383796"/>
    <w:rsid w:val="00394CFB"/>
    <w:rsid w:val="003B234D"/>
    <w:rsid w:val="003B2489"/>
    <w:rsid w:val="003B3261"/>
    <w:rsid w:val="003C1E5C"/>
    <w:rsid w:val="003C5806"/>
    <w:rsid w:val="003D4208"/>
    <w:rsid w:val="003D58D2"/>
    <w:rsid w:val="003D5B11"/>
    <w:rsid w:val="003D6239"/>
    <w:rsid w:val="003F3C81"/>
    <w:rsid w:val="003F5C9F"/>
    <w:rsid w:val="00406714"/>
    <w:rsid w:val="004213F7"/>
    <w:rsid w:val="0042174B"/>
    <w:rsid w:val="0042424F"/>
    <w:rsid w:val="004243C0"/>
    <w:rsid w:val="0042499A"/>
    <w:rsid w:val="004329DC"/>
    <w:rsid w:val="00444A8F"/>
    <w:rsid w:val="00445832"/>
    <w:rsid w:val="00452CDB"/>
    <w:rsid w:val="00466A8E"/>
    <w:rsid w:val="00471CB8"/>
    <w:rsid w:val="0048170A"/>
    <w:rsid w:val="00490E29"/>
    <w:rsid w:val="0049741E"/>
    <w:rsid w:val="004C336B"/>
    <w:rsid w:val="004D6FBF"/>
    <w:rsid w:val="004D7475"/>
    <w:rsid w:val="00500250"/>
    <w:rsid w:val="0050422C"/>
    <w:rsid w:val="00504389"/>
    <w:rsid w:val="005112A7"/>
    <w:rsid w:val="005140F2"/>
    <w:rsid w:val="005222AC"/>
    <w:rsid w:val="00530322"/>
    <w:rsid w:val="00531ED3"/>
    <w:rsid w:val="00535422"/>
    <w:rsid w:val="00552E31"/>
    <w:rsid w:val="00555C26"/>
    <w:rsid w:val="005622EB"/>
    <w:rsid w:val="00572291"/>
    <w:rsid w:val="005746F8"/>
    <w:rsid w:val="0059080D"/>
    <w:rsid w:val="00592638"/>
    <w:rsid w:val="005B55A6"/>
    <w:rsid w:val="005B6ECC"/>
    <w:rsid w:val="005C140A"/>
    <w:rsid w:val="005C7D8D"/>
    <w:rsid w:val="005F1D87"/>
    <w:rsid w:val="005F22D3"/>
    <w:rsid w:val="005F5D28"/>
    <w:rsid w:val="005F77E0"/>
    <w:rsid w:val="0060058E"/>
    <w:rsid w:val="006046B5"/>
    <w:rsid w:val="00604B8B"/>
    <w:rsid w:val="00613763"/>
    <w:rsid w:val="0061389B"/>
    <w:rsid w:val="006203B9"/>
    <w:rsid w:val="006361CF"/>
    <w:rsid w:val="0064234E"/>
    <w:rsid w:val="00645AD0"/>
    <w:rsid w:val="00647B89"/>
    <w:rsid w:val="00657D61"/>
    <w:rsid w:val="00662ACE"/>
    <w:rsid w:val="006633E7"/>
    <w:rsid w:val="00665672"/>
    <w:rsid w:val="0067092A"/>
    <w:rsid w:val="0068419D"/>
    <w:rsid w:val="00687D9E"/>
    <w:rsid w:val="006967EB"/>
    <w:rsid w:val="006A102F"/>
    <w:rsid w:val="006C0D90"/>
    <w:rsid w:val="006C383F"/>
    <w:rsid w:val="006C4475"/>
    <w:rsid w:val="006D4FC2"/>
    <w:rsid w:val="006D7508"/>
    <w:rsid w:val="006E42FA"/>
    <w:rsid w:val="006E5FED"/>
    <w:rsid w:val="006F0447"/>
    <w:rsid w:val="00705BF1"/>
    <w:rsid w:val="00712A83"/>
    <w:rsid w:val="00712ACB"/>
    <w:rsid w:val="00717725"/>
    <w:rsid w:val="0072401F"/>
    <w:rsid w:val="00724F94"/>
    <w:rsid w:val="00724FF5"/>
    <w:rsid w:val="00726B85"/>
    <w:rsid w:val="00734B92"/>
    <w:rsid w:val="0074179C"/>
    <w:rsid w:val="007420AC"/>
    <w:rsid w:val="007422D8"/>
    <w:rsid w:val="00745A89"/>
    <w:rsid w:val="00762D8D"/>
    <w:rsid w:val="00773D53"/>
    <w:rsid w:val="007778EE"/>
    <w:rsid w:val="00780DA0"/>
    <w:rsid w:val="00781C11"/>
    <w:rsid w:val="0078418A"/>
    <w:rsid w:val="00795749"/>
    <w:rsid w:val="007A1E73"/>
    <w:rsid w:val="007A725A"/>
    <w:rsid w:val="007A7BD8"/>
    <w:rsid w:val="007C62A7"/>
    <w:rsid w:val="007C6F78"/>
    <w:rsid w:val="007C7938"/>
    <w:rsid w:val="007D37A6"/>
    <w:rsid w:val="007D509C"/>
    <w:rsid w:val="007D5362"/>
    <w:rsid w:val="007E5850"/>
    <w:rsid w:val="00800155"/>
    <w:rsid w:val="00805BB3"/>
    <w:rsid w:val="0081458F"/>
    <w:rsid w:val="00820DCE"/>
    <w:rsid w:val="00826DE9"/>
    <w:rsid w:val="00827F64"/>
    <w:rsid w:val="008450A2"/>
    <w:rsid w:val="00846B11"/>
    <w:rsid w:val="0085512F"/>
    <w:rsid w:val="008609B1"/>
    <w:rsid w:val="008737CD"/>
    <w:rsid w:val="00873FF6"/>
    <w:rsid w:val="00881E93"/>
    <w:rsid w:val="008832E8"/>
    <w:rsid w:val="008860A2"/>
    <w:rsid w:val="00890818"/>
    <w:rsid w:val="008929F5"/>
    <w:rsid w:val="00894CD5"/>
    <w:rsid w:val="008A1369"/>
    <w:rsid w:val="008A2172"/>
    <w:rsid w:val="008C1C15"/>
    <w:rsid w:val="008D0AAC"/>
    <w:rsid w:val="008D5328"/>
    <w:rsid w:val="008E628D"/>
    <w:rsid w:val="008F43D6"/>
    <w:rsid w:val="008F74A4"/>
    <w:rsid w:val="0091360C"/>
    <w:rsid w:val="00914D08"/>
    <w:rsid w:val="00917FBC"/>
    <w:rsid w:val="009211B7"/>
    <w:rsid w:val="0092311F"/>
    <w:rsid w:val="009302D8"/>
    <w:rsid w:val="00930538"/>
    <w:rsid w:val="00932A7C"/>
    <w:rsid w:val="009427A4"/>
    <w:rsid w:val="0095663D"/>
    <w:rsid w:val="00975FDD"/>
    <w:rsid w:val="009806D1"/>
    <w:rsid w:val="00980859"/>
    <w:rsid w:val="00980D82"/>
    <w:rsid w:val="009825FF"/>
    <w:rsid w:val="0099435F"/>
    <w:rsid w:val="00995413"/>
    <w:rsid w:val="009A3BA1"/>
    <w:rsid w:val="009A6C50"/>
    <w:rsid w:val="009B31BC"/>
    <w:rsid w:val="009B4D59"/>
    <w:rsid w:val="009B4E71"/>
    <w:rsid w:val="009B5021"/>
    <w:rsid w:val="009B70FD"/>
    <w:rsid w:val="009D6436"/>
    <w:rsid w:val="009E2FEC"/>
    <w:rsid w:val="009F3857"/>
    <w:rsid w:val="009F5A9C"/>
    <w:rsid w:val="00A0347F"/>
    <w:rsid w:val="00A06D02"/>
    <w:rsid w:val="00A17B51"/>
    <w:rsid w:val="00A3222B"/>
    <w:rsid w:val="00A44FFA"/>
    <w:rsid w:val="00A503FE"/>
    <w:rsid w:val="00A526E8"/>
    <w:rsid w:val="00A53192"/>
    <w:rsid w:val="00A546C1"/>
    <w:rsid w:val="00A557E4"/>
    <w:rsid w:val="00A7113D"/>
    <w:rsid w:val="00A7397D"/>
    <w:rsid w:val="00A73AA6"/>
    <w:rsid w:val="00A85810"/>
    <w:rsid w:val="00A908D8"/>
    <w:rsid w:val="00A93C30"/>
    <w:rsid w:val="00AA1DE9"/>
    <w:rsid w:val="00AA2466"/>
    <w:rsid w:val="00AA78BB"/>
    <w:rsid w:val="00AC565C"/>
    <w:rsid w:val="00AD045E"/>
    <w:rsid w:val="00AE39F3"/>
    <w:rsid w:val="00AE48FE"/>
    <w:rsid w:val="00B10B61"/>
    <w:rsid w:val="00B116DC"/>
    <w:rsid w:val="00B1383C"/>
    <w:rsid w:val="00B13DFA"/>
    <w:rsid w:val="00B16EC2"/>
    <w:rsid w:val="00B20CC6"/>
    <w:rsid w:val="00B22351"/>
    <w:rsid w:val="00B23385"/>
    <w:rsid w:val="00B301FA"/>
    <w:rsid w:val="00B37C60"/>
    <w:rsid w:val="00B4086E"/>
    <w:rsid w:val="00B423DD"/>
    <w:rsid w:val="00B5100E"/>
    <w:rsid w:val="00B60031"/>
    <w:rsid w:val="00B6528E"/>
    <w:rsid w:val="00B774B9"/>
    <w:rsid w:val="00B80710"/>
    <w:rsid w:val="00B83948"/>
    <w:rsid w:val="00B85BFD"/>
    <w:rsid w:val="00B87E7D"/>
    <w:rsid w:val="00B9606C"/>
    <w:rsid w:val="00B96BB0"/>
    <w:rsid w:val="00BA0CD7"/>
    <w:rsid w:val="00BA5265"/>
    <w:rsid w:val="00BA5289"/>
    <w:rsid w:val="00BC07C8"/>
    <w:rsid w:val="00BC3EBE"/>
    <w:rsid w:val="00BC49EC"/>
    <w:rsid w:val="00BC4ED1"/>
    <w:rsid w:val="00BC6990"/>
    <w:rsid w:val="00BC759A"/>
    <w:rsid w:val="00BD07A5"/>
    <w:rsid w:val="00BD518E"/>
    <w:rsid w:val="00BD6413"/>
    <w:rsid w:val="00BE061A"/>
    <w:rsid w:val="00BE0954"/>
    <w:rsid w:val="00BE4476"/>
    <w:rsid w:val="00C0370F"/>
    <w:rsid w:val="00C07CBC"/>
    <w:rsid w:val="00C21043"/>
    <w:rsid w:val="00C22952"/>
    <w:rsid w:val="00C264D7"/>
    <w:rsid w:val="00C32A34"/>
    <w:rsid w:val="00C4777C"/>
    <w:rsid w:val="00C50960"/>
    <w:rsid w:val="00C514CE"/>
    <w:rsid w:val="00C51ED0"/>
    <w:rsid w:val="00C547C6"/>
    <w:rsid w:val="00C56534"/>
    <w:rsid w:val="00C61EFE"/>
    <w:rsid w:val="00C70948"/>
    <w:rsid w:val="00C710E0"/>
    <w:rsid w:val="00C80B8C"/>
    <w:rsid w:val="00C87F23"/>
    <w:rsid w:val="00C919F7"/>
    <w:rsid w:val="00C91D86"/>
    <w:rsid w:val="00C93FE2"/>
    <w:rsid w:val="00C96608"/>
    <w:rsid w:val="00CA5F93"/>
    <w:rsid w:val="00CB66F4"/>
    <w:rsid w:val="00CC01E3"/>
    <w:rsid w:val="00CC21E7"/>
    <w:rsid w:val="00CC3BAD"/>
    <w:rsid w:val="00CC5473"/>
    <w:rsid w:val="00CC559B"/>
    <w:rsid w:val="00CC5B45"/>
    <w:rsid w:val="00CD6B23"/>
    <w:rsid w:val="00CE6596"/>
    <w:rsid w:val="00D0569D"/>
    <w:rsid w:val="00D05B38"/>
    <w:rsid w:val="00D078B1"/>
    <w:rsid w:val="00D147A4"/>
    <w:rsid w:val="00D17C32"/>
    <w:rsid w:val="00D3048A"/>
    <w:rsid w:val="00D3344B"/>
    <w:rsid w:val="00D33EA8"/>
    <w:rsid w:val="00D3467E"/>
    <w:rsid w:val="00D35E9E"/>
    <w:rsid w:val="00D401DF"/>
    <w:rsid w:val="00D40207"/>
    <w:rsid w:val="00D445D2"/>
    <w:rsid w:val="00D52722"/>
    <w:rsid w:val="00D62DA2"/>
    <w:rsid w:val="00D63F3B"/>
    <w:rsid w:val="00D82083"/>
    <w:rsid w:val="00D87135"/>
    <w:rsid w:val="00D873CD"/>
    <w:rsid w:val="00DA0250"/>
    <w:rsid w:val="00DA193D"/>
    <w:rsid w:val="00DA38B4"/>
    <w:rsid w:val="00DB122E"/>
    <w:rsid w:val="00DB34DE"/>
    <w:rsid w:val="00DC0CC9"/>
    <w:rsid w:val="00DC38DC"/>
    <w:rsid w:val="00DC5BAA"/>
    <w:rsid w:val="00DC68F4"/>
    <w:rsid w:val="00DD2FBA"/>
    <w:rsid w:val="00DD3677"/>
    <w:rsid w:val="00DD5ADC"/>
    <w:rsid w:val="00DD60B6"/>
    <w:rsid w:val="00DF7380"/>
    <w:rsid w:val="00E0274A"/>
    <w:rsid w:val="00E03F8A"/>
    <w:rsid w:val="00E277F9"/>
    <w:rsid w:val="00E4228A"/>
    <w:rsid w:val="00E52956"/>
    <w:rsid w:val="00E546F5"/>
    <w:rsid w:val="00E55A43"/>
    <w:rsid w:val="00E63DA7"/>
    <w:rsid w:val="00E671D1"/>
    <w:rsid w:val="00E67A9C"/>
    <w:rsid w:val="00E71626"/>
    <w:rsid w:val="00E7206B"/>
    <w:rsid w:val="00E73D9D"/>
    <w:rsid w:val="00E746A5"/>
    <w:rsid w:val="00E77820"/>
    <w:rsid w:val="00E77D01"/>
    <w:rsid w:val="00E8354F"/>
    <w:rsid w:val="00E860D5"/>
    <w:rsid w:val="00E90938"/>
    <w:rsid w:val="00E973DC"/>
    <w:rsid w:val="00EC1D4D"/>
    <w:rsid w:val="00EC4416"/>
    <w:rsid w:val="00EC47CB"/>
    <w:rsid w:val="00EC5EE1"/>
    <w:rsid w:val="00ED4E3A"/>
    <w:rsid w:val="00ED6ED3"/>
    <w:rsid w:val="00EE1F34"/>
    <w:rsid w:val="00EE7CBE"/>
    <w:rsid w:val="00EF08C2"/>
    <w:rsid w:val="00EF2F73"/>
    <w:rsid w:val="00F13E24"/>
    <w:rsid w:val="00F17351"/>
    <w:rsid w:val="00F243CA"/>
    <w:rsid w:val="00F258F3"/>
    <w:rsid w:val="00F333D0"/>
    <w:rsid w:val="00F3793A"/>
    <w:rsid w:val="00F421D5"/>
    <w:rsid w:val="00F5296F"/>
    <w:rsid w:val="00F76288"/>
    <w:rsid w:val="00F76DCB"/>
    <w:rsid w:val="00F778DB"/>
    <w:rsid w:val="00F85A42"/>
    <w:rsid w:val="00F92F96"/>
    <w:rsid w:val="00F94C58"/>
    <w:rsid w:val="00F97DBC"/>
    <w:rsid w:val="00FA5B92"/>
    <w:rsid w:val="00FA6D52"/>
    <w:rsid w:val="00FC03F6"/>
    <w:rsid w:val="00FC1CEE"/>
    <w:rsid w:val="00FC20B0"/>
    <w:rsid w:val="00FE0C09"/>
    <w:rsid w:val="00FE1091"/>
    <w:rsid w:val="00FE2A1F"/>
    <w:rsid w:val="00FE59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link w:val="berschrift3Zchn"/>
    <w:uiPriority w:val="9"/>
    <w:qFormat/>
    <w:rsid w:val="006046B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E1F3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E1F34"/>
    <w:rPr>
      <w:rFonts w:ascii="Tahoma" w:hAnsi="Tahoma" w:cs="Tahoma"/>
      <w:sz w:val="16"/>
      <w:szCs w:val="16"/>
    </w:rPr>
  </w:style>
  <w:style w:type="paragraph" w:styleId="Listenabsatz">
    <w:name w:val="List Paragraph"/>
    <w:basedOn w:val="Standard"/>
    <w:uiPriority w:val="34"/>
    <w:qFormat/>
    <w:rsid w:val="00B96BB0"/>
    <w:pPr>
      <w:ind w:left="720"/>
      <w:contextualSpacing/>
    </w:pPr>
  </w:style>
  <w:style w:type="character" w:customStyle="1" w:styleId="berschrift3Zchn">
    <w:name w:val="Überschrift 3 Zchn"/>
    <w:basedOn w:val="Absatz-Standardschriftart"/>
    <w:link w:val="berschrift3"/>
    <w:uiPriority w:val="9"/>
    <w:rsid w:val="006046B5"/>
    <w:rPr>
      <w:rFonts w:ascii="Times New Roman" w:eastAsia="Times New Roman" w:hAnsi="Times New Roman" w:cs="Times New Roman"/>
      <w:b/>
      <w:bCs/>
      <w:sz w:val="27"/>
      <w:szCs w:val="27"/>
      <w:lang w:eastAsia="tr-TR"/>
    </w:rPr>
  </w:style>
  <w:style w:type="character" w:styleId="Hyperlink">
    <w:name w:val="Hyperlink"/>
    <w:basedOn w:val="Absatz-Standardschriftart"/>
    <w:uiPriority w:val="99"/>
    <w:semiHidden/>
    <w:unhideWhenUsed/>
    <w:rsid w:val="006046B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link w:val="berschrift3Zchn"/>
    <w:uiPriority w:val="9"/>
    <w:qFormat/>
    <w:rsid w:val="006046B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E1F3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E1F34"/>
    <w:rPr>
      <w:rFonts w:ascii="Tahoma" w:hAnsi="Tahoma" w:cs="Tahoma"/>
      <w:sz w:val="16"/>
      <w:szCs w:val="16"/>
    </w:rPr>
  </w:style>
  <w:style w:type="paragraph" w:styleId="Listenabsatz">
    <w:name w:val="List Paragraph"/>
    <w:basedOn w:val="Standard"/>
    <w:uiPriority w:val="34"/>
    <w:qFormat/>
    <w:rsid w:val="00B96BB0"/>
    <w:pPr>
      <w:ind w:left="720"/>
      <w:contextualSpacing/>
    </w:pPr>
  </w:style>
  <w:style w:type="character" w:customStyle="1" w:styleId="berschrift3Zchn">
    <w:name w:val="Überschrift 3 Zchn"/>
    <w:basedOn w:val="Absatz-Standardschriftart"/>
    <w:link w:val="berschrift3"/>
    <w:uiPriority w:val="9"/>
    <w:rsid w:val="006046B5"/>
    <w:rPr>
      <w:rFonts w:ascii="Times New Roman" w:eastAsia="Times New Roman" w:hAnsi="Times New Roman" w:cs="Times New Roman"/>
      <w:b/>
      <w:bCs/>
      <w:sz w:val="27"/>
      <w:szCs w:val="27"/>
      <w:lang w:eastAsia="tr-TR"/>
    </w:rPr>
  </w:style>
  <w:style w:type="character" w:styleId="Hyperlink">
    <w:name w:val="Hyperlink"/>
    <w:basedOn w:val="Absatz-Standardschriftart"/>
    <w:uiPriority w:val="99"/>
    <w:semiHidden/>
    <w:unhideWhenUsed/>
    <w:rsid w:val="006046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946255">
      <w:bodyDiv w:val="1"/>
      <w:marLeft w:val="0"/>
      <w:marRight w:val="0"/>
      <w:marTop w:val="0"/>
      <w:marBottom w:val="0"/>
      <w:divBdr>
        <w:top w:val="none" w:sz="0" w:space="0" w:color="auto"/>
        <w:left w:val="none" w:sz="0" w:space="0" w:color="auto"/>
        <w:bottom w:val="none" w:sz="0" w:space="0" w:color="auto"/>
        <w:right w:val="none" w:sz="0" w:space="0" w:color="auto"/>
      </w:divBdr>
    </w:div>
    <w:div w:id="186111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582955-45DF-424B-86ED-EBB279B83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1907</Words>
  <Characters>10875</Characters>
  <Application>Microsoft Office Word</Application>
  <DocSecurity>0</DocSecurity>
  <Lines>90</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Hakki</dc:creator>
  <cp:lastModifiedBy>Hakki</cp:lastModifiedBy>
  <cp:revision>2</cp:revision>
  <dcterms:created xsi:type="dcterms:W3CDTF">2014-05-26T07:56:00Z</dcterms:created>
  <dcterms:modified xsi:type="dcterms:W3CDTF">2014-05-26T07:56:00Z</dcterms:modified>
</cp:coreProperties>
</file>